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306" w:rsidRPr="006A0095" w:rsidRDefault="00922C4A" w:rsidP="001677D3">
      <w:pPr>
        <w:pStyle w:val="Mainheading"/>
        <w:rPr>
          <w:i/>
        </w:rPr>
      </w:pPr>
      <w:r>
        <w:rPr>
          <w:i/>
        </w:rPr>
        <w:t xml:space="preserve">Night </w:t>
      </w:r>
      <w:r w:rsidR="002F4EE8" w:rsidRPr="006A0095">
        <w:rPr>
          <w:i/>
        </w:rPr>
        <w:t>Senior Support Worker</w:t>
      </w:r>
    </w:p>
    <w:p w:rsidR="001677D3" w:rsidRDefault="001677D3" w:rsidP="00AD63FF"/>
    <w:p w:rsidR="002F4EE8" w:rsidRPr="006A0095" w:rsidRDefault="0008692F" w:rsidP="002F4EE8">
      <w:pPr>
        <w:pStyle w:val="Subheading"/>
        <w:rPr>
          <w:rFonts w:ascii="Arial" w:hAnsi="Arial" w:cs="Arial"/>
          <w:b w:val="0"/>
          <w:color w:val="auto"/>
          <w:sz w:val="22"/>
          <w:szCs w:val="22"/>
        </w:rPr>
      </w:pPr>
      <w:r w:rsidRPr="006A0095">
        <w:rPr>
          <w:rFonts w:ascii="Arial" w:hAnsi="Arial" w:cs="Arial"/>
          <w:color w:val="auto"/>
          <w:sz w:val="22"/>
          <w:szCs w:val="22"/>
        </w:rPr>
        <w:t>Reports</w:t>
      </w:r>
      <w:r w:rsidR="002F4EE8" w:rsidRPr="006A0095">
        <w:rPr>
          <w:rFonts w:ascii="Arial" w:hAnsi="Arial" w:cs="Arial"/>
          <w:color w:val="auto"/>
          <w:sz w:val="22"/>
          <w:szCs w:val="22"/>
        </w:rPr>
        <w:t xml:space="preserve"> To</w:t>
      </w:r>
      <w:r w:rsidR="002F4EE8" w:rsidRPr="006A0095">
        <w:rPr>
          <w:rFonts w:ascii="Arial" w:hAnsi="Arial" w:cs="Arial"/>
          <w:b w:val="0"/>
          <w:color w:val="auto"/>
          <w:sz w:val="22"/>
          <w:szCs w:val="22"/>
        </w:rPr>
        <w:t xml:space="preserve">: </w:t>
      </w:r>
      <w:r w:rsidR="008C7217">
        <w:rPr>
          <w:rFonts w:ascii="Arial" w:hAnsi="Arial" w:cs="Arial"/>
          <w:b w:val="0"/>
          <w:color w:val="auto"/>
          <w:sz w:val="22"/>
          <w:szCs w:val="22"/>
        </w:rPr>
        <w:t>Homes Support Manager</w:t>
      </w:r>
      <w:r w:rsidRPr="006A0095">
        <w:rPr>
          <w:rFonts w:ascii="Arial" w:hAnsi="Arial" w:cs="Arial"/>
          <w:b w:val="0"/>
          <w:color w:val="auto"/>
          <w:sz w:val="22"/>
          <w:szCs w:val="22"/>
        </w:rPr>
        <w:tab/>
      </w:r>
      <w:r w:rsidRPr="006A0095">
        <w:rPr>
          <w:rFonts w:ascii="Arial" w:hAnsi="Arial" w:cs="Arial"/>
          <w:b w:val="0"/>
          <w:color w:val="auto"/>
          <w:sz w:val="22"/>
          <w:szCs w:val="22"/>
        </w:rPr>
        <w:tab/>
      </w:r>
      <w:r w:rsidR="002F4EE8" w:rsidRPr="006A0095">
        <w:rPr>
          <w:rFonts w:ascii="Arial" w:hAnsi="Arial" w:cs="Arial"/>
          <w:color w:val="auto"/>
          <w:sz w:val="22"/>
          <w:szCs w:val="22"/>
        </w:rPr>
        <w:t>Grade</w:t>
      </w:r>
      <w:r w:rsidR="002F4EE8" w:rsidRPr="006A0095">
        <w:rPr>
          <w:rFonts w:ascii="Arial" w:hAnsi="Arial" w:cs="Arial"/>
          <w:b w:val="0"/>
          <w:color w:val="auto"/>
          <w:sz w:val="22"/>
          <w:szCs w:val="22"/>
        </w:rPr>
        <w:t xml:space="preserve">: </w:t>
      </w:r>
      <w:r w:rsidR="00655C91" w:rsidRPr="006A0095">
        <w:rPr>
          <w:rFonts w:ascii="Arial" w:hAnsi="Arial" w:cs="Arial"/>
          <w:b w:val="0"/>
          <w:color w:val="auto"/>
          <w:sz w:val="22"/>
          <w:szCs w:val="22"/>
        </w:rPr>
        <w:t>D</w:t>
      </w:r>
    </w:p>
    <w:p w:rsidR="002F4EE8" w:rsidRPr="006A0095" w:rsidRDefault="002F4EE8" w:rsidP="002F4EE8">
      <w:pPr>
        <w:pStyle w:val="Subheading"/>
        <w:rPr>
          <w:rFonts w:ascii="Arial" w:hAnsi="Arial" w:cs="Arial"/>
          <w:color w:val="auto"/>
          <w:sz w:val="22"/>
          <w:szCs w:val="22"/>
        </w:rPr>
      </w:pPr>
    </w:p>
    <w:p w:rsidR="002F4EE8" w:rsidRPr="006A0095" w:rsidRDefault="0008692F" w:rsidP="002F4EE8">
      <w:pPr>
        <w:pStyle w:val="Subheading"/>
        <w:rPr>
          <w:rFonts w:ascii="Arial" w:hAnsi="Arial" w:cs="Arial"/>
          <w:b w:val="0"/>
          <w:color w:val="auto"/>
          <w:sz w:val="22"/>
          <w:szCs w:val="22"/>
        </w:rPr>
      </w:pPr>
      <w:r w:rsidRPr="006A0095">
        <w:rPr>
          <w:rFonts w:ascii="Arial" w:hAnsi="Arial" w:cs="Arial"/>
          <w:color w:val="auto"/>
          <w:sz w:val="22"/>
          <w:szCs w:val="22"/>
        </w:rPr>
        <w:t>Supervises</w:t>
      </w:r>
      <w:r w:rsidR="002F4EE8" w:rsidRPr="006A0095">
        <w:rPr>
          <w:rFonts w:ascii="Arial" w:hAnsi="Arial" w:cs="Arial"/>
          <w:b w:val="0"/>
          <w:color w:val="auto"/>
          <w:sz w:val="22"/>
          <w:szCs w:val="22"/>
        </w:rPr>
        <w:t>:</w:t>
      </w:r>
      <w:r w:rsidR="001763F0" w:rsidRPr="006A0095">
        <w:rPr>
          <w:rFonts w:ascii="Arial" w:hAnsi="Arial" w:cs="Arial"/>
          <w:b w:val="0"/>
          <w:color w:val="auto"/>
          <w:sz w:val="22"/>
          <w:szCs w:val="22"/>
        </w:rPr>
        <w:t xml:space="preserve"> S</w:t>
      </w:r>
      <w:r w:rsidR="00655C91" w:rsidRPr="006A0095">
        <w:rPr>
          <w:rFonts w:ascii="Arial" w:hAnsi="Arial" w:cs="Arial"/>
          <w:b w:val="0"/>
          <w:color w:val="auto"/>
          <w:sz w:val="22"/>
          <w:szCs w:val="22"/>
        </w:rPr>
        <w:t xml:space="preserve">upport Workers </w:t>
      </w:r>
      <w:r w:rsidRPr="006A0095">
        <w:rPr>
          <w:rFonts w:ascii="Arial" w:hAnsi="Arial" w:cs="Arial"/>
          <w:b w:val="0"/>
          <w:color w:val="auto"/>
          <w:sz w:val="22"/>
          <w:szCs w:val="22"/>
        </w:rPr>
        <w:t>on shift</w:t>
      </w:r>
    </w:p>
    <w:p w:rsidR="001677D3" w:rsidRPr="006A0095" w:rsidRDefault="001677D3" w:rsidP="00AD63FF">
      <w:pPr>
        <w:rPr>
          <w:rFonts w:ascii="Arial" w:hAnsi="Arial" w:cs="Arial"/>
          <w:sz w:val="22"/>
          <w:szCs w:val="22"/>
        </w:rPr>
      </w:pPr>
    </w:p>
    <w:p w:rsidR="001677D3" w:rsidRPr="006A0095" w:rsidRDefault="002F4EE8" w:rsidP="0008692F">
      <w:pPr>
        <w:pStyle w:val="Paragraphheading"/>
        <w:rPr>
          <w:rFonts w:ascii="Arial" w:hAnsi="Arial" w:cs="Arial"/>
          <w:sz w:val="22"/>
          <w:szCs w:val="22"/>
        </w:rPr>
      </w:pPr>
      <w:r w:rsidRPr="006A0095">
        <w:rPr>
          <w:rFonts w:ascii="Arial" w:hAnsi="Arial" w:cs="Arial"/>
          <w:sz w:val="22"/>
          <w:szCs w:val="22"/>
        </w:rPr>
        <w:t>Main Purpose:</w:t>
      </w:r>
    </w:p>
    <w:p w:rsidR="0008692F" w:rsidRPr="006A0095" w:rsidRDefault="0008692F" w:rsidP="0008692F">
      <w:pPr>
        <w:pStyle w:val="Bodycopy"/>
        <w:rPr>
          <w:rFonts w:ascii="Arial" w:hAnsi="Arial" w:cs="Arial"/>
          <w:sz w:val="22"/>
          <w:szCs w:val="22"/>
        </w:rPr>
      </w:pPr>
    </w:p>
    <w:p w:rsidR="00FF6EB0" w:rsidRDefault="00FF6EB0" w:rsidP="0008692F">
      <w:pPr>
        <w:pStyle w:val="ListParagraph"/>
        <w:numPr>
          <w:ilvl w:val="0"/>
          <w:numId w:val="9"/>
        </w:numPr>
        <w:rPr>
          <w:rFonts w:ascii="Arial" w:hAnsi="Arial" w:cs="Arial"/>
        </w:rPr>
      </w:pPr>
      <w:r w:rsidRPr="006A0095">
        <w:rPr>
          <w:rFonts w:ascii="Arial" w:hAnsi="Arial" w:cs="Arial"/>
        </w:rPr>
        <w:t>To supervise, motivate and</w:t>
      </w:r>
      <w:r w:rsidR="0008692F" w:rsidRPr="006A0095">
        <w:rPr>
          <w:rFonts w:ascii="Arial" w:hAnsi="Arial" w:cs="Arial"/>
        </w:rPr>
        <w:t xml:space="preserve"> support the Support Workers on shift </w:t>
      </w:r>
      <w:r w:rsidRPr="006A0095">
        <w:rPr>
          <w:rFonts w:ascii="Arial" w:hAnsi="Arial" w:cs="Arial"/>
        </w:rPr>
        <w:t>and ensure the delivery of the highest standards of care for</w:t>
      </w:r>
      <w:r w:rsidR="0008692F" w:rsidRPr="006A0095">
        <w:rPr>
          <w:rFonts w:ascii="Arial" w:hAnsi="Arial" w:cs="Arial"/>
        </w:rPr>
        <w:t xml:space="preserve"> all</w:t>
      </w:r>
      <w:r w:rsidRPr="006A0095">
        <w:rPr>
          <w:rFonts w:ascii="Arial" w:hAnsi="Arial" w:cs="Arial"/>
        </w:rPr>
        <w:t xml:space="preserve"> residents, b</w:t>
      </w:r>
      <w:r w:rsidR="001763F0" w:rsidRPr="006A0095">
        <w:rPr>
          <w:rFonts w:ascii="Arial" w:hAnsi="Arial" w:cs="Arial"/>
        </w:rPr>
        <w:t>oth individually and in groups</w:t>
      </w:r>
      <w:r w:rsidR="0008692F" w:rsidRPr="006A0095">
        <w:rPr>
          <w:rFonts w:ascii="Arial" w:hAnsi="Arial" w:cs="Arial"/>
        </w:rPr>
        <w:t>.</w:t>
      </w:r>
    </w:p>
    <w:p w:rsidR="00922C4A" w:rsidRPr="006A0095" w:rsidRDefault="00922C4A" w:rsidP="0008692F">
      <w:pPr>
        <w:pStyle w:val="ListParagraph"/>
        <w:numPr>
          <w:ilvl w:val="0"/>
          <w:numId w:val="9"/>
        </w:numPr>
        <w:rPr>
          <w:rFonts w:ascii="Arial" w:hAnsi="Arial" w:cs="Arial"/>
        </w:rPr>
      </w:pPr>
      <w:r>
        <w:rPr>
          <w:rFonts w:ascii="Arial" w:hAnsi="Arial" w:cs="Arial"/>
        </w:rPr>
        <w:t>To be based in Frances House and support the Night Nurse where appropriate in either house during the course of the night</w:t>
      </w:r>
    </w:p>
    <w:p w:rsidR="00FF6EB0" w:rsidRPr="006A0095" w:rsidRDefault="00FF6EB0" w:rsidP="0008692F">
      <w:pPr>
        <w:pStyle w:val="Bodycopy"/>
        <w:rPr>
          <w:rFonts w:ascii="Arial" w:hAnsi="Arial" w:cs="Arial"/>
          <w:sz w:val="22"/>
          <w:szCs w:val="22"/>
        </w:rPr>
      </w:pPr>
    </w:p>
    <w:p w:rsidR="001677D3" w:rsidRPr="006A0095" w:rsidRDefault="00FF6EB0" w:rsidP="0008692F">
      <w:pPr>
        <w:pStyle w:val="Bodycopy"/>
        <w:rPr>
          <w:rFonts w:ascii="Arial" w:hAnsi="Arial" w:cs="Arial"/>
          <w:sz w:val="22"/>
          <w:szCs w:val="22"/>
        </w:rPr>
      </w:pPr>
      <w:r w:rsidRPr="006A0095">
        <w:rPr>
          <w:rFonts w:ascii="Arial" w:hAnsi="Arial" w:cs="Arial"/>
          <w:sz w:val="22"/>
          <w:szCs w:val="22"/>
        </w:rPr>
        <w:t>Duties:</w:t>
      </w:r>
    </w:p>
    <w:p w:rsidR="001763F0" w:rsidRPr="006A0095" w:rsidRDefault="001763F0" w:rsidP="0008692F">
      <w:pPr>
        <w:pStyle w:val="Bodycopy"/>
        <w:rPr>
          <w:rFonts w:ascii="Arial" w:hAnsi="Arial" w:cs="Arial"/>
          <w:sz w:val="22"/>
          <w:szCs w:val="22"/>
        </w:rPr>
      </w:pPr>
    </w:p>
    <w:p w:rsidR="00F75285" w:rsidRPr="006A0095" w:rsidRDefault="00491A4B" w:rsidP="002F4EE8">
      <w:pPr>
        <w:pStyle w:val="ListParagraph"/>
        <w:numPr>
          <w:ilvl w:val="0"/>
          <w:numId w:val="6"/>
        </w:numPr>
        <w:rPr>
          <w:rFonts w:ascii="Arial" w:hAnsi="Arial" w:cs="Arial"/>
        </w:rPr>
      </w:pPr>
      <w:r>
        <w:rPr>
          <w:rFonts w:ascii="Arial" w:hAnsi="Arial" w:cs="Arial"/>
        </w:rPr>
        <w:t>Recognise</w:t>
      </w:r>
      <w:r w:rsidR="00F75285" w:rsidRPr="006A0095">
        <w:rPr>
          <w:rFonts w:ascii="Arial" w:hAnsi="Arial" w:cs="Arial"/>
        </w:rPr>
        <w:t xml:space="preserve"> that the nurse has overall respo</w:t>
      </w:r>
      <w:r w:rsidR="00922C4A">
        <w:rPr>
          <w:rFonts w:ascii="Arial" w:hAnsi="Arial" w:cs="Arial"/>
        </w:rPr>
        <w:t>nsibility for the shift</w:t>
      </w:r>
      <w:r>
        <w:rPr>
          <w:rFonts w:ascii="Arial" w:hAnsi="Arial" w:cs="Arial"/>
        </w:rPr>
        <w:t xml:space="preserve"> and to</w:t>
      </w:r>
      <w:r w:rsidR="00922C4A">
        <w:rPr>
          <w:rFonts w:ascii="Arial" w:hAnsi="Arial" w:cs="Arial"/>
        </w:rPr>
        <w:t xml:space="preserve"> </w:t>
      </w:r>
      <w:r w:rsidR="00F75285" w:rsidRPr="006A0095">
        <w:rPr>
          <w:rFonts w:ascii="Arial" w:hAnsi="Arial" w:cs="Arial"/>
        </w:rPr>
        <w:t>undertake the following role:</w:t>
      </w:r>
    </w:p>
    <w:p w:rsidR="00F75285" w:rsidRDefault="00F75285" w:rsidP="00C32CCD">
      <w:pPr>
        <w:pStyle w:val="ListParagraph"/>
        <w:numPr>
          <w:ilvl w:val="0"/>
          <w:numId w:val="10"/>
        </w:numPr>
        <w:rPr>
          <w:rFonts w:ascii="Arial" w:hAnsi="Arial" w:cs="Arial"/>
        </w:rPr>
      </w:pPr>
      <w:r w:rsidRPr="006A0095">
        <w:rPr>
          <w:rFonts w:ascii="Arial" w:hAnsi="Arial" w:cs="Arial"/>
        </w:rPr>
        <w:t>Lead the non-clinical aspects of handover</w:t>
      </w:r>
      <w:r w:rsidR="00922C4A">
        <w:rPr>
          <w:rFonts w:ascii="Arial" w:hAnsi="Arial" w:cs="Arial"/>
        </w:rPr>
        <w:t xml:space="preserve"> at Frances House when the Nurse is unavailable</w:t>
      </w:r>
    </w:p>
    <w:p w:rsidR="00922C4A" w:rsidRPr="006A0095" w:rsidRDefault="00922C4A" w:rsidP="00C32CCD">
      <w:pPr>
        <w:pStyle w:val="ListParagraph"/>
        <w:numPr>
          <w:ilvl w:val="0"/>
          <w:numId w:val="10"/>
        </w:numPr>
        <w:rPr>
          <w:rFonts w:ascii="Arial" w:hAnsi="Arial" w:cs="Arial"/>
        </w:rPr>
      </w:pPr>
      <w:r>
        <w:rPr>
          <w:rFonts w:ascii="Arial" w:hAnsi="Arial" w:cs="Arial"/>
        </w:rPr>
        <w:t>To attend both evening handovers in Martha House and Frances House</w:t>
      </w:r>
    </w:p>
    <w:p w:rsidR="002A2935" w:rsidRDefault="00F75285" w:rsidP="00C32CCD">
      <w:pPr>
        <w:pStyle w:val="ListParagraph"/>
        <w:numPr>
          <w:ilvl w:val="0"/>
          <w:numId w:val="10"/>
        </w:numPr>
        <w:rPr>
          <w:rFonts w:ascii="Arial" w:hAnsi="Arial" w:cs="Arial"/>
        </w:rPr>
      </w:pPr>
      <w:r w:rsidRPr="006A0095">
        <w:rPr>
          <w:rFonts w:ascii="Arial" w:hAnsi="Arial" w:cs="Arial"/>
        </w:rPr>
        <w:t xml:space="preserve">Allocate </w:t>
      </w:r>
      <w:r w:rsidR="00922C4A">
        <w:rPr>
          <w:rFonts w:ascii="Arial" w:hAnsi="Arial" w:cs="Arial"/>
        </w:rPr>
        <w:t>nightly</w:t>
      </w:r>
      <w:r w:rsidRPr="006A0095">
        <w:rPr>
          <w:rFonts w:ascii="Arial" w:hAnsi="Arial" w:cs="Arial"/>
        </w:rPr>
        <w:t xml:space="preserve"> tasks at hand</w:t>
      </w:r>
      <w:r w:rsidR="002A2935" w:rsidRPr="006A0095">
        <w:rPr>
          <w:rFonts w:ascii="Arial" w:hAnsi="Arial" w:cs="Arial"/>
        </w:rPr>
        <w:t>-</w:t>
      </w:r>
      <w:r w:rsidRPr="006A0095">
        <w:rPr>
          <w:rFonts w:ascii="Arial" w:hAnsi="Arial" w:cs="Arial"/>
        </w:rPr>
        <w:t xml:space="preserve">over to the support worker team and </w:t>
      </w:r>
      <w:r w:rsidR="00087F9B" w:rsidRPr="006A0095">
        <w:rPr>
          <w:rFonts w:ascii="Arial" w:hAnsi="Arial" w:cs="Arial"/>
        </w:rPr>
        <w:t>manag</w:t>
      </w:r>
      <w:r w:rsidRPr="006A0095">
        <w:rPr>
          <w:rFonts w:ascii="Arial" w:hAnsi="Arial" w:cs="Arial"/>
        </w:rPr>
        <w:t>e</w:t>
      </w:r>
      <w:r w:rsidR="00087F9B" w:rsidRPr="006A0095">
        <w:rPr>
          <w:rFonts w:ascii="Arial" w:hAnsi="Arial" w:cs="Arial"/>
        </w:rPr>
        <w:t xml:space="preserve"> the shift </w:t>
      </w:r>
      <w:r w:rsidRPr="006A0095">
        <w:rPr>
          <w:rFonts w:ascii="Arial" w:hAnsi="Arial" w:cs="Arial"/>
        </w:rPr>
        <w:t xml:space="preserve">ensuring the support team complete tasks allocated to them </w:t>
      </w:r>
      <w:r w:rsidR="00D5069A" w:rsidRPr="006A0095">
        <w:rPr>
          <w:rFonts w:ascii="Arial" w:hAnsi="Arial" w:cs="Arial"/>
        </w:rPr>
        <w:t xml:space="preserve">professionally and </w:t>
      </w:r>
      <w:r w:rsidRPr="006A0095">
        <w:rPr>
          <w:rFonts w:ascii="Arial" w:hAnsi="Arial" w:cs="Arial"/>
        </w:rPr>
        <w:t>within agreed time limits.</w:t>
      </w:r>
      <w:r w:rsidR="00922C4A">
        <w:rPr>
          <w:rFonts w:ascii="Arial" w:hAnsi="Arial" w:cs="Arial"/>
        </w:rPr>
        <w:t xml:space="preserve"> </w:t>
      </w:r>
    </w:p>
    <w:p w:rsidR="00922C4A" w:rsidRPr="006A0095" w:rsidRDefault="00922C4A" w:rsidP="00C32CCD">
      <w:pPr>
        <w:pStyle w:val="ListParagraph"/>
        <w:numPr>
          <w:ilvl w:val="0"/>
          <w:numId w:val="10"/>
        </w:numPr>
        <w:rPr>
          <w:rFonts w:ascii="Arial" w:hAnsi="Arial" w:cs="Arial"/>
        </w:rPr>
      </w:pPr>
      <w:r>
        <w:rPr>
          <w:rFonts w:ascii="Arial" w:hAnsi="Arial" w:cs="Arial"/>
        </w:rPr>
        <w:t>Ensure all tasks completed are logged onto PCS</w:t>
      </w:r>
    </w:p>
    <w:p w:rsidR="002A2935" w:rsidRPr="006A0095" w:rsidRDefault="002A2935" w:rsidP="002A2935">
      <w:pPr>
        <w:pStyle w:val="ListParagraph"/>
        <w:numPr>
          <w:ilvl w:val="0"/>
          <w:numId w:val="10"/>
        </w:numPr>
        <w:rPr>
          <w:rFonts w:ascii="Arial" w:hAnsi="Arial" w:cs="Arial"/>
        </w:rPr>
      </w:pPr>
      <w:r w:rsidRPr="006A0095">
        <w:rPr>
          <w:rFonts w:ascii="Arial" w:hAnsi="Arial" w:cs="Arial"/>
        </w:rPr>
        <w:t>Where identified the SSW will assist with the administration of medications as delegated by the Nurse on Duty.</w:t>
      </w:r>
    </w:p>
    <w:p w:rsidR="002A2935" w:rsidRPr="006A0095" w:rsidRDefault="002A2935" w:rsidP="00C32CCD">
      <w:pPr>
        <w:pStyle w:val="ListParagraph"/>
        <w:numPr>
          <w:ilvl w:val="1"/>
          <w:numId w:val="10"/>
        </w:numPr>
        <w:rPr>
          <w:rFonts w:ascii="Arial" w:hAnsi="Arial" w:cs="Arial"/>
        </w:rPr>
      </w:pPr>
      <w:r w:rsidRPr="006A0095">
        <w:rPr>
          <w:rFonts w:ascii="Arial" w:hAnsi="Arial" w:cs="Arial"/>
        </w:rPr>
        <w:t xml:space="preserve">SSW are expected to be deemed competent to administer medication via other routes as per competencies outlined within the medication policy. </w:t>
      </w:r>
    </w:p>
    <w:p w:rsidR="002F4EE8" w:rsidRPr="006A0095" w:rsidRDefault="002F4EE8" w:rsidP="00C32CCD">
      <w:pPr>
        <w:pStyle w:val="ListParagraph"/>
        <w:ind w:left="1080"/>
        <w:rPr>
          <w:rFonts w:ascii="Arial" w:hAnsi="Arial" w:cs="Arial"/>
        </w:rPr>
      </w:pPr>
    </w:p>
    <w:p w:rsidR="002F4EE8" w:rsidRPr="006A0095" w:rsidRDefault="008C501A" w:rsidP="002F4EE8">
      <w:pPr>
        <w:pStyle w:val="ListParagraph"/>
        <w:numPr>
          <w:ilvl w:val="0"/>
          <w:numId w:val="6"/>
        </w:numPr>
        <w:rPr>
          <w:rFonts w:ascii="Arial" w:hAnsi="Arial" w:cs="Arial"/>
        </w:rPr>
      </w:pPr>
      <w:r>
        <w:rPr>
          <w:rFonts w:ascii="Arial" w:hAnsi="Arial" w:cs="Arial"/>
        </w:rPr>
        <w:t xml:space="preserve">To assist the Nurse with any admissions and discharges for the following day including respite and hospital stays. </w:t>
      </w:r>
    </w:p>
    <w:p w:rsidR="002F4EE8" w:rsidRPr="006A0095" w:rsidRDefault="008C501A" w:rsidP="002F4EE8">
      <w:pPr>
        <w:pStyle w:val="ListParagraph"/>
        <w:numPr>
          <w:ilvl w:val="0"/>
          <w:numId w:val="6"/>
        </w:numPr>
        <w:rPr>
          <w:rFonts w:ascii="Arial" w:hAnsi="Arial" w:cs="Arial"/>
        </w:rPr>
      </w:pPr>
      <w:r>
        <w:rPr>
          <w:rFonts w:ascii="Arial" w:hAnsi="Arial" w:cs="Arial"/>
        </w:rPr>
        <w:t>To induct new agency support workers and support agency Nurses in the running of the shift</w:t>
      </w:r>
    </w:p>
    <w:p w:rsidR="00087F9B" w:rsidRDefault="008C501A" w:rsidP="002F4EE8">
      <w:pPr>
        <w:pStyle w:val="ListParagraph"/>
        <w:numPr>
          <w:ilvl w:val="0"/>
          <w:numId w:val="6"/>
        </w:numPr>
        <w:rPr>
          <w:rFonts w:ascii="Arial" w:hAnsi="Arial" w:cs="Arial"/>
        </w:rPr>
      </w:pPr>
      <w:r>
        <w:rPr>
          <w:rFonts w:ascii="Arial" w:hAnsi="Arial" w:cs="Arial"/>
        </w:rPr>
        <w:t>Attend to the Resident’s physical needs in line with encouraging as high a degree of independence as possible</w:t>
      </w:r>
    </w:p>
    <w:p w:rsidR="00A90746" w:rsidRPr="00A90746" w:rsidRDefault="00A90746" w:rsidP="00A90746">
      <w:pPr>
        <w:pStyle w:val="ListParagraph"/>
        <w:numPr>
          <w:ilvl w:val="0"/>
          <w:numId w:val="6"/>
        </w:numPr>
        <w:rPr>
          <w:rFonts w:ascii="Arial" w:hAnsi="Arial" w:cs="Arial"/>
        </w:rPr>
      </w:pPr>
      <w:r>
        <w:rPr>
          <w:rFonts w:ascii="Arial" w:hAnsi="Arial" w:cs="Arial"/>
        </w:rPr>
        <w:t>Remain</w:t>
      </w:r>
      <w:r w:rsidRPr="00A90746">
        <w:rPr>
          <w:rFonts w:ascii="Arial" w:hAnsi="Arial" w:cs="Arial"/>
        </w:rPr>
        <w:t xml:space="preserve"> awake at all times to complete regular checks on residents and ensure that tasks</w:t>
      </w:r>
      <w:r>
        <w:rPr>
          <w:rFonts w:ascii="Arial" w:hAnsi="Arial" w:cs="Arial"/>
        </w:rPr>
        <w:t xml:space="preserve"> allocated for the shift </w:t>
      </w:r>
      <w:r w:rsidRPr="00A90746">
        <w:rPr>
          <w:rFonts w:ascii="Arial" w:hAnsi="Arial" w:cs="Arial"/>
        </w:rPr>
        <w:t>are done in a timely and efficient manner.</w:t>
      </w:r>
      <w:r>
        <w:rPr>
          <w:rFonts w:ascii="Arial" w:hAnsi="Arial" w:cs="Arial"/>
        </w:rPr>
        <w:t xml:space="preserve"> Ensure all members of the team remain awake at all times.</w:t>
      </w:r>
    </w:p>
    <w:p w:rsidR="008C501A" w:rsidRDefault="008C501A" w:rsidP="002F4EE8">
      <w:pPr>
        <w:pStyle w:val="ListParagraph"/>
        <w:numPr>
          <w:ilvl w:val="0"/>
          <w:numId w:val="6"/>
        </w:numPr>
        <w:rPr>
          <w:rFonts w:ascii="Arial" w:hAnsi="Arial" w:cs="Arial"/>
        </w:rPr>
      </w:pPr>
      <w:r>
        <w:rPr>
          <w:rFonts w:ascii="Arial" w:hAnsi="Arial" w:cs="Arial"/>
        </w:rPr>
        <w:t>Assist the Nurse with any PEG feeds or maintenance in line with the competency document</w:t>
      </w:r>
    </w:p>
    <w:p w:rsidR="008C501A" w:rsidRDefault="008C501A" w:rsidP="002F4EE8">
      <w:pPr>
        <w:pStyle w:val="ListParagraph"/>
        <w:numPr>
          <w:ilvl w:val="0"/>
          <w:numId w:val="6"/>
        </w:numPr>
        <w:rPr>
          <w:rFonts w:ascii="Arial" w:hAnsi="Arial" w:cs="Arial"/>
        </w:rPr>
      </w:pPr>
      <w:r>
        <w:rPr>
          <w:rFonts w:ascii="Arial" w:hAnsi="Arial" w:cs="Arial"/>
        </w:rPr>
        <w:t>Address and report any concerns in the quality of care or safety of equipment</w:t>
      </w:r>
    </w:p>
    <w:p w:rsidR="008C501A" w:rsidRDefault="008C501A" w:rsidP="002F4EE8">
      <w:pPr>
        <w:pStyle w:val="ListParagraph"/>
        <w:numPr>
          <w:ilvl w:val="0"/>
          <w:numId w:val="6"/>
        </w:numPr>
        <w:rPr>
          <w:rFonts w:ascii="Arial" w:hAnsi="Arial" w:cs="Arial"/>
        </w:rPr>
      </w:pPr>
      <w:r>
        <w:rPr>
          <w:rFonts w:ascii="Arial" w:hAnsi="Arial" w:cs="Arial"/>
        </w:rPr>
        <w:t>Ensure all records are kept up to date and accurate including those of your key-working team</w:t>
      </w:r>
    </w:p>
    <w:p w:rsidR="008C501A" w:rsidRDefault="008C501A" w:rsidP="002F4EE8">
      <w:pPr>
        <w:pStyle w:val="ListParagraph"/>
        <w:numPr>
          <w:ilvl w:val="0"/>
          <w:numId w:val="6"/>
        </w:numPr>
        <w:rPr>
          <w:rFonts w:ascii="Arial" w:hAnsi="Arial" w:cs="Arial"/>
        </w:rPr>
      </w:pPr>
      <w:r>
        <w:rPr>
          <w:rFonts w:ascii="Arial" w:hAnsi="Arial" w:cs="Arial"/>
        </w:rPr>
        <w:t xml:space="preserve">Attend handovers, actively participating and supporting the Nurses in the allocation of the shift. This includes handing over any missed actions as flagged up by PCS. </w:t>
      </w:r>
    </w:p>
    <w:p w:rsidR="008C501A" w:rsidRDefault="008C501A" w:rsidP="002F4EE8">
      <w:pPr>
        <w:pStyle w:val="ListParagraph"/>
        <w:numPr>
          <w:ilvl w:val="0"/>
          <w:numId w:val="6"/>
        </w:numPr>
        <w:rPr>
          <w:rFonts w:ascii="Arial" w:hAnsi="Arial" w:cs="Arial"/>
        </w:rPr>
      </w:pPr>
      <w:r>
        <w:rPr>
          <w:rFonts w:ascii="Arial" w:hAnsi="Arial" w:cs="Arial"/>
        </w:rPr>
        <w:t xml:space="preserve">Assist with audits </w:t>
      </w:r>
      <w:r w:rsidR="00F25EAD">
        <w:rPr>
          <w:rFonts w:ascii="Arial" w:hAnsi="Arial" w:cs="Arial"/>
        </w:rPr>
        <w:t xml:space="preserve">and stock checks </w:t>
      </w:r>
      <w:r>
        <w:rPr>
          <w:rFonts w:ascii="Arial" w:hAnsi="Arial" w:cs="Arial"/>
        </w:rPr>
        <w:t>as and when required</w:t>
      </w:r>
    </w:p>
    <w:p w:rsidR="008C501A" w:rsidRDefault="008C501A" w:rsidP="002F4EE8">
      <w:pPr>
        <w:pStyle w:val="ListParagraph"/>
        <w:numPr>
          <w:ilvl w:val="0"/>
          <w:numId w:val="6"/>
        </w:numPr>
        <w:rPr>
          <w:rFonts w:ascii="Arial" w:hAnsi="Arial" w:cs="Arial"/>
        </w:rPr>
      </w:pPr>
      <w:r>
        <w:rPr>
          <w:rFonts w:ascii="Arial" w:hAnsi="Arial" w:cs="Arial"/>
        </w:rPr>
        <w:t xml:space="preserve">Oversee the buddy programme, supporting buddies in their role and ensuring that new staff are fully supported during their probation period </w:t>
      </w:r>
    </w:p>
    <w:p w:rsidR="008C501A" w:rsidRDefault="008C501A" w:rsidP="008C501A">
      <w:pPr>
        <w:pStyle w:val="ListParagraph"/>
        <w:numPr>
          <w:ilvl w:val="0"/>
          <w:numId w:val="6"/>
        </w:numPr>
        <w:rPr>
          <w:rFonts w:ascii="Arial" w:hAnsi="Arial" w:cs="Arial"/>
        </w:rPr>
      </w:pPr>
      <w:r>
        <w:rPr>
          <w:rFonts w:ascii="Arial" w:hAnsi="Arial" w:cs="Arial"/>
        </w:rPr>
        <w:t>Support existing staff in developing and implementing new skills as appropriate</w:t>
      </w:r>
    </w:p>
    <w:p w:rsidR="008C501A" w:rsidRDefault="008C501A" w:rsidP="008C501A">
      <w:pPr>
        <w:pStyle w:val="ListParagraph"/>
        <w:numPr>
          <w:ilvl w:val="0"/>
          <w:numId w:val="6"/>
        </w:numPr>
        <w:rPr>
          <w:rFonts w:ascii="Arial" w:hAnsi="Arial" w:cs="Arial"/>
        </w:rPr>
      </w:pPr>
      <w:r>
        <w:rPr>
          <w:rFonts w:ascii="Arial" w:hAnsi="Arial" w:cs="Arial"/>
        </w:rPr>
        <w:t>Meet with the Registered Home Manager and Homes Manager on a regular basis in order to discuss Resident and Staff issues as appropriate</w:t>
      </w:r>
    </w:p>
    <w:p w:rsidR="008C501A" w:rsidRDefault="008C501A" w:rsidP="008C501A">
      <w:pPr>
        <w:pStyle w:val="ListParagraph"/>
        <w:numPr>
          <w:ilvl w:val="0"/>
          <w:numId w:val="6"/>
        </w:numPr>
        <w:rPr>
          <w:rFonts w:ascii="Arial" w:hAnsi="Arial" w:cs="Arial"/>
        </w:rPr>
      </w:pPr>
      <w:r>
        <w:rPr>
          <w:rFonts w:ascii="Arial" w:hAnsi="Arial" w:cs="Arial"/>
        </w:rPr>
        <w:t>Conduct formal supervision meetings for night support workers and provide accurate and relevant information to assist others to conduct supervisions and/or appraisals when required</w:t>
      </w:r>
    </w:p>
    <w:p w:rsidR="008C501A" w:rsidRDefault="008C501A" w:rsidP="008C501A">
      <w:pPr>
        <w:pStyle w:val="ListParagraph"/>
        <w:numPr>
          <w:ilvl w:val="0"/>
          <w:numId w:val="6"/>
        </w:numPr>
        <w:rPr>
          <w:rFonts w:ascii="Arial" w:hAnsi="Arial" w:cs="Arial"/>
        </w:rPr>
      </w:pPr>
      <w:r>
        <w:rPr>
          <w:rFonts w:ascii="Arial" w:hAnsi="Arial" w:cs="Arial"/>
        </w:rPr>
        <w:t>Prepare the feed pumps for the day ahead if required</w:t>
      </w:r>
    </w:p>
    <w:p w:rsidR="008C501A" w:rsidRDefault="008C501A" w:rsidP="008C501A">
      <w:pPr>
        <w:pStyle w:val="ListParagraph"/>
        <w:numPr>
          <w:ilvl w:val="0"/>
          <w:numId w:val="6"/>
        </w:numPr>
        <w:rPr>
          <w:rFonts w:ascii="Arial" w:hAnsi="Arial" w:cs="Arial"/>
        </w:rPr>
      </w:pPr>
      <w:r>
        <w:rPr>
          <w:rFonts w:ascii="Arial" w:hAnsi="Arial" w:cs="Arial"/>
        </w:rPr>
        <w:lastRenderedPageBreak/>
        <w:t>Ensure all suct</w:t>
      </w:r>
      <w:r w:rsidR="005C0D04">
        <w:rPr>
          <w:rFonts w:ascii="Arial" w:hAnsi="Arial" w:cs="Arial"/>
        </w:rPr>
        <w:t>ion machines are clean, charged</w:t>
      </w:r>
      <w:r>
        <w:rPr>
          <w:rFonts w:ascii="Arial" w:hAnsi="Arial" w:cs="Arial"/>
        </w:rPr>
        <w:t xml:space="preserve"> and</w:t>
      </w:r>
      <w:r w:rsidR="0045096D">
        <w:rPr>
          <w:rFonts w:ascii="Arial" w:hAnsi="Arial" w:cs="Arial"/>
        </w:rPr>
        <w:t xml:space="preserve"> yankauers changed every night i</w:t>
      </w:r>
      <w:r>
        <w:rPr>
          <w:rFonts w:ascii="Arial" w:hAnsi="Arial" w:cs="Arial"/>
        </w:rPr>
        <w:t>n both homes</w:t>
      </w:r>
      <w:r w:rsidR="0060671E">
        <w:rPr>
          <w:rFonts w:ascii="Arial" w:hAnsi="Arial" w:cs="Arial"/>
        </w:rPr>
        <w:t xml:space="preserve">. Ensure weekly tube changes of the suction machines are completed. </w:t>
      </w:r>
    </w:p>
    <w:p w:rsidR="008C501A" w:rsidRDefault="0060671E" w:rsidP="008C501A">
      <w:pPr>
        <w:pStyle w:val="ListParagraph"/>
        <w:numPr>
          <w:ilvl w:val="0"/>
          <w:numId w:val="6"/>
        </w:numPr>
        <w:rPr>
          <w:rFonts w:ascii="Arial" w:hAnsi="Arial" w:cs="Arial"/>
        </w:rPr>
      </w:pPr>
      <w:r>
        <w:rPr>
          <w:rFonts w:ascii="Arial" w:hAnsi="Arial" w:cs="Arial"/>
        </w:rPr>
        <w:t>Stock up on Resident’s food supplements for the day ahead and adhere to stock rotation</w:t>
      </w:r>
    </w:p>
    <w:p w:rsidR="0060671E" w:rsidRDefault="0060671E" w:rsidP="008C501A">
      <w:pPr>
        <w:pStyle w:val="ListParagraph"/>
        <w:numPr>
          <w:ilvl w:val="0"/>
          <w:numId w:val="6"/>
        </w:numPr>
        <w:rPr>
          <w:rFonts w:ascii="Arial" w:hAnsi="Arial" w:cs="Arial"/>
        </w:rPr>
      </w:pPr>
      <w:r>
        <w:rPr>
          <w:rFonts w:ascii="Arial" w:hAnsi="Arial" w:cs="Arial"/>
        </w:rPr>
        <w:t>To clean and tidy the clinical rooms in both homes</w:t>
      </w:r>
    </w:p>
    <w:p w:rsidR="0060671E" w:rsidRDefault="0060671E" w:rsidP="008C501A">
      <w:pPr>
        <w:pStyle w:val="ListParagraph"/>
        <w:numPr>
          <w:ilvl w:val="0"/>
          <w:numId w:val="6"/>
        </w:numPr>
        <w:rPr>
          <w:rFonts w:ascii="Arial" w:hAnsi="Arial" w:cs="Arial"/>
        </w:rPr>
      </w:pPr>
      <w:r>
        <w:rPr>
          <w:rFonts w:ascii="Arial" w:hAnsi="Arial" w:cs="Arial"/>
        </w:rPr>
        <w:t xml:space="preserve">To complete a walk around with the incoming/outgoing Senior Support Worker to </w:t>
      </w:r>
      <w:r w:rsidR="00892B62">
        <w:rPr>
          <w:rFonts w:ascii="Arial" w:hAnsi="Arial" w:cs="Arial"/>
        </w:rPr>
        <w:t xml:space="preserve">check on the Resident’s welfare. Also </w:t>
      </w:r>
      <w:bookmarkStart w:id="0" w:name="_GoBack"/>
      <w:bookmarkEnd w:id="0"/>
      <w:r>
        <w:rPr>
          <w:rFonts w:ascii="Arial" w:hAnsi="Arial" w:cs="Arial"/>
        </w:rPr>
        <w:t xml:space="preserve">ensure all jobs have been completed and signed off. Check ‘must do’ actions on PCS and handover any that have been missed or not completed for any reason. </w:t>
      </w:r>
    </w:p>
    <w:p w:rsidR="0060671E" w:rsidRDefault="006E7D44" w:rsidP="008C501A">
      <w:pPr>
        <w:pStyle w:val="ListParagraph"/>
        <w:numPr>
          <w:ilvl w:val="0"/>
          <w:numId w:val="6"/>
        </w:numPr>
        <w:rPr>
          <w:rFonts w:ascii="Arial" w:hAnsi="Arial" w:cs="Arial"/>
        </w:rPr>
      </w:pPr>
      <w:r>
        <w:rPr>
          <w:rFonts w:ascii="Arial" w:hAnsi="Arial" w:cs="Arial"/>
        </w:rPr>
        <w:t>Assess current bruise charts and provide the Nurse with any relevant information to help ensure these are completed</w:t>
      </w:r>
    </w:p>
    <w:p w:rsidR="006E7D44" w:rsidRDefault="006E7D44" w:rsidP="008C501A">
      <w:pPr>
        <w:pStyle w:val="ListParagraph"/>
        <w:numPr>
          <w:ilvl w:val="0"/>
          <w:numId w:val="6"/>
        </w:numPr>
        <w:rPr>
          <w:rFonts w:ascii="Arial" w:hAnsi="Arial" w:cs="Arial"/>
        </w:rPr>
      </w:pPr>
      <w:r>
        <w:rPr>
          <w:rFonts w:ascii="Arial" w:hAnsi="Arial" w:cs="Arial"/>
        </w:rPr>
        <w:t>Check emails and the house diary, highlighting anything that needs to be raised or actioned for the shift to the Nurse</w:t>
      </w:r>
    </w:p>
    <w:p w:rsidR="006E7D44" w:rsidRDefault="006E7D44" w:rsidP="008C501A">
      <w:pPr>
        <w:pStyle w:val="ListParagraph"/>
        <w:numPr>
          <w:ilvl w:val="0"/>
          <w:numId w:val="6"/>
        </w:numPr>
        <w:rPr>
          <w:rFonts w:ascii="Arial" w:hAnsi="Arial" w:cs="Arial"/>
        </w:rPr>
      </w:pPr>
      <w:r>
        <w:rPr>
          <w:rFonts w:ascii="Arial" w:hAnsi="Arial" w:cs="Arial"/>
        </w:rPr>
        <w:t xml:space="preserve">Check </w:t>
      </w:r>
      <w:r w:rsidR="00DD4FC9">
        <w:rPr>
          <w:rFonts w:ascii="Arial" w:hAnsi="Arial" w:cs="Arial"/>
        </w:rPr>
        <w:t xml:space="preserve">that </w:t>
      </w:r>
      <w:r>
        <w:rPr>
          <w:rFonts w:ascii="Arial" w:hAnsi="Arial" w:cs="Arial"/>
        </w:rPr>
        <w:t xml:space="preserve">the bowel charts and fluid charts are accurate for each Resident. Utilise the IPad in order to ensure an accurate handover to the Nurse </w:t>
      </w:r>
    </w:p>
    <w:p w:rsidR="006E7D44" w:rsidRDefault="006E7D44" w:rsidP="008C501A">
      <w:pPr>
        <w:pStyle w:val="ListParagraph"/>
        <w:numPr>
          <w:ilvl w:val="0"/>
          <w:numId w:val="6"/>
        </w:numPr>
        <w:rPr>
          <w:rFonts w:ascii="Arial" w:hAnsi="Arial" w:cs="Arial"/>
        </w:rPr>
      </w:pPr>
      <w:r>
        <w:rPr>
          <w:rFonts w:ascii="Arial" w:hAnsi="Arial" w:cs="Arial"/>
        </w:rPr>
        <w:t>Complete the night duty checklist on a weekly basis</w:t>
      </w:r>
    </w:p>
    <w:p w:rsidR="006E7D44" w:rsidRDefault="006E7D44" w:rsidP="008C501A">
      <w:pPr>
        <w:pStyle w:val="ListParagraph"/>
        <w:numPr>
          <w:ilvl w:val="0"/>
          <w:numId w:val="6"/>
        </w:numPr>
        <w:rPr>
          <w:rFonts w:ascii="Arial" w:hAnsi="Arial" w:cs="Arial"/>
        </w:rPr>
      </w:pPr>
      <w:r>
        <w:rPr>
          <w:rFonts w:ascii="Arial" w:hAnsi="Arial" w:cs="Arial"/>
        </w:rPr>
        <w:t>Lead by example by ensuring attendance to all mandatory training</w:t>
      </w:r>
      <w:r w:rsidR="002B017F">
        <w:rPr>
          <w:rFonts w:ascii="Arial" w:hAnsi="Arial" w:cs="Arial"/>
        </w:rPr>
        <w:t xml:space="preserve"> and meetings</w:t>
      </w:r>
      <w:r>
        <w:rPr>
          <w:rFonts w:ascii="Arial" w:hAnsi="Arial" w:cs="Arial"/>
        </w:rPr>
        <w:t xml:space="preserve">, encouraging others to do the same </w:t>
      </w:r>
    </w:p>
    <w:p w:rsidR="006E7D44" w:rsidRDefault="006E7D44" w:rsidP="008C501A">
      <w:pPr>
        <w:pStyle w:val="ListParagraph"/>
        <w:numPr>
          <w:ilvl w:val="0"/>
          <w:numId w:val="6"/>
        </w:numPr>
        <w:rPr>
          <w:rFonts w:ascii="Arial" w:hAnsi="Arial" w:cs="Arial"/>
        </w:rPr>
      </w:pPr>
      <w:r>
        <w:rPr>
          <w:rFonts w:ascii="Arial" w:hAnsi="Arial" w:cs="Arial"/>
        </w:rPr>
        <w:t>To advise line managers of any training needs identified in others</w:t>
      </w:r>
    </w:p>
    <w:p w:rsidR="006E7D44" w:rsidRDefault="006E7D44" w:rsidP="008C501A">
      <w:pPr>
        <w:pStyle w:val="ListParagraph"/>
        <w:numPr>
          <w:ilvl w:val="0"/>
          <w:numId w:val="6"/>
        </w:numPr>
        <w:rPr>
          <w:rFonts w:ascii="Arial" w:hAnsi="Arial" w:cs="Arial"/>
        </w:rPr>
      </w:pPr>
      <w:r>
        <w:rPr>
          <w:rFonts w:ascii="Arial" w:hAnsi="Arial" w:cs="Arial"/>
        </w:rPr>
        <w:t>Positively assist, support and interact with relatives friends and visitors to the homes</w:t>
      </w:r>
    </w:p>
    <w:p w:rsidR="006E7D44" w:rsidRDefault="006E7D44" w:rsidP="008C501A">
      <w:pPr>
        <w:pStyle w:val="ListParagraph"/>
        <w:numPr>
          <w:ilvl w:val="0"/>
          <w:numId w:val="6"/>
        </w:numPr>
        <w:rPr>
          <w:rFonts w:ascii="Arial" w:hAnsi="Arial" w:cs="Arial"/>
        </w:rPr>
      </w:pPr>
      <w:r>
        <w:rPr>
          <w:rFonts w:ascii="Arial" w:hAnsi="Arial" w:cs="Arial"/>
        </w:rPr>
        <w:t>Undertake any other reasonable duties as directed by the Nurse, Registered Home Manager or Homes Manager</w:t>
      </w:r>
    </w:p>
    <w:p w:rsidR="00595EF4" w:rsidRPr="00F75BDF" w:rsidRDefault="006E7D44" w:rsidP="00F75BDF">
      <w:pPr>
        <w:pStyle w:val="ListParagraph"/>
        <w:numPr>
          <w:ilvl w:val="0"/>
          <w:numId w:val="6"/>
        </w:numPr>
        <w:rPr>
          <w:rFonts w:ascii="Arial" w:hAnsi="Arial" w:cs="Arial"/>
        </w:rPr>
      </w:pPr>
      <w:r>
        <w:rPr>
          <w:rFonts w:ascii="Arial" w:hAnsi="Arial" w:cs="Arial"/>
        </w:rPr>
        <w:t>Work as a Support Worker when required to do so</w:t>
      </w:r>
    </w:p>
    <w:p w:rsidR="00595EF4" w:rsidRDefault="00761078" w:rsidP="00761078">
      <w:pPr>
        <w:pStyle w:val="ListParagraph"/>
        <w:numPr>
          <w:ilvl w:val="0"/>
          <w:numId w:val="6"/>
        </w:numPr>
        <w:rPr>
          <w:rFonts w:ascii="Arial" w:hAnsi="Arial" w:cs="Arial"/>
        </w:rPr>
      </w:pPr>
      <w:r>
        <w:rPr>
          <w:rFonts w:ascii="Arial" w:hAnsi="Arial" w:cs="Arial"/>
        </w:rPr>
        <w:t>F</w:t>
      </w:r>
      <w:r w:rsidRPr="00761078">
        <w:rPr>
          <w:rFonts w:ascii="Arial" w:hAnsi="Arial" w:cs="Arial"/>
        </w:rPr>
        <w:t>ollow the Martha Trust safeguardi</w:t>
      </w:r>
      <w:r w:rsidR="0083194C">
        <w:rPr>
          <w:rFonts w:ascii="Arial" w:hAnsi="Arial" w:cs="Arial"/>
        </w:rPr>
        <w:t>ng Adults</w:t>
      </w:r>
      <w:r w:rsidR="000F37B0">
        <w:rPr>
          <w:rFonts w:ascii="Arial" w:hAnsi="Arial" w:cs="Arial"/>
        </w:rPr>
        <w:t xml:space="preserve"> policy and procedures</w:t>
      </w:r>
      <w:r w:rsidR="00F75BDF">
        <w:rPr>
          <w:rFonts w:ascii="Arial" w:hAnsi="Arial" w:cs="Arial"/>
        </w:rPr>
        <w:t>:</w:t>
      </w:r>
    </w:p>
    <w:p w:rsidR="00595EF4" w:rsidRPr="00595EF4" w:rsidRDefault="00F75BDF" w:rsidP="00595EF4">
      <w:pPr>
        <w:pStyle w:val="ListParagraph"/>
        <w:numPr>
          <w:ilvl w:val="1"/>
          <w:numId w:val="6"/>
        </w:numPr>
        <w:rPr>
          <w:rFonts w:ascii="Arial" w:hAnsi="Arial" w:cs="Arial"/>
        </w:rPr>
      </w:pPr>
      <w:r>
        <w:rPr>
          <w:rFonts w:ascii="Arial" w:hAnsi="Arial" w:cs="Arial"/>
        </w:rPr>
        <w:t>R</w:t>
      </w:r>
      <w:r w:rsidR="00595EF4" w:rsidRPr="00595EF4">
        <w:rPr>
          <w:rFonts w:ascii="Arial" w:hAnsi="Arial" w:cs="Arial"/>
        </w:rPr>
        <w:t>emain vigilant, recognise and report any sign/risk of or incidence of abuse or neglect.</w:t>
      </w:r>
    </w:p>
    <w:p w:rsidR="00595EF4" w:rsidRPr="00595EF4" w:rsidRDefault="00F75BDF" w:rsidP="00595EF4">
      <w:pPr>
        <w:pStyle w:val="ListParagraph"/>
        <w:numPr>
          <w:ilvl w:val="1"/>
          <w:numId w:val="6"/>
        </w:numPr>
        <w:rPr>
          <w:rFonts w:ascii="Arial" w:hAnsi="Arial" w:cs="Arial"/>
        </w:rPr>
      </w:pPr>
      <w:r>
        <w:rPr>
          <w:rFonts w:ascii="Arial" w:hAnsi="Arial" w:cs="Arial"/>
        </w:rPr>
        <w:t>R</w:t>
      </w:r>
      <w:r w:rsidR="00595EF4" w:rsidRPr="00595EF4">
        <w:rPr>
          <w:rFonts w:ascii="Arial" w:hAnsi="Arial" w:cs="Arial"/>
        </w:rPr>
        <w:t>eport concerns of harm or poor practice that may lead to abuse or neglect.</w:t>
      </w:r>
    </w:p>
    <w:p w:rsidR="006E7D44" w:rsidRPr="003E4681" w:rsidRDefault="006E7D44" w:rsidP="003E4681">
      <w:pPr>
        <w:rPr>
          <w:rFonts w:ascii="Arial" w:hAnsi="Arial" w:cs="Arial"/>
        </w:rPr>
      </w:pPr>
    </w:p>
    <w:p w:rsidR="00C549D9" w:rsidRPr="006A0095" w:rsidRDefault="00C549D9" w:rsidP="00FF6EB0">
      <w:pPr>
        <w:rPr>
          <w:rFonts w:ascii="Arial" w:hAnsi="Arial" w:cs="Arial"/>
          <w:sz w:val="22"/>
          <w:szCs w:val="22"/>
        </w:rPr>
      </w:pPr>
    </w:p>
    <w:p w:rsidR="00593428" w:rsidRPr="006A0095" w:rsidRDefault="00593428" w:rsidP="00593428">
      <w:pPr>
        <w:spacing w:before="100" w:beforeAutospacing="1" w:after="100" w:afterAutospacing="1" w:line="240" w:lineRule="auto"/>
        <w:rPr>
          <w:rFonts w:ascii="Arial" w:hAnsi="Arial" w:cs="Arial"/>
          <w:b/>
          <w:sz w:val="22"/>
          <w:szCs w:val="22"/>
        </w:rPr>
      </w:pPr>
      <w:r w:rsidRPr="006A0095">
        <w:rPr>
          <w:rFonts w:ascii="Arial" w:hAnsi="Arial" w:cs="Arial"/>
          <w:b/>
          <w:sz w:val="22"/>
          <w:szCs w:val="22"/>
        </w:rPr>
        <w:t>WORKING RELATIONSHIPS AND CONTACTS</w:t>
      </w:r>
    </w:p>
    <w:p w:rsidR="00593428" w:rsidRPr="006A0095" w:rsidRDefault="00593428" w:rsidP="00593428">
      <w:pPr>
        <w:spacing w:before="100" w:beforeAutospacing="1" w:after="100" w:afterAutospacing="1" w:line="240" w:lineRule="auto"/>
        <w:rPr>
          <w:rFonts w:ascii="Arial" w:hAnsi="Arial" w:cs="Arial"/>
          <w:b/>
          <w:bCs/>
          <w:sz w:val="22"/>
          <w:szCs w:val="22"/>
        </w:rPr>
      </w:pPr>
      <w:r w:rsidRPr="006A0095">
        <w:rPr>
          <w:rFonts w:ascii="Arial" w:hAnsi="Arial" w:cs="Arial"/>
          <w:b/>
          <w:bCs/>
          <w:sz w:val="22"/>
          <w:szCs w:val="22"/>
        </w:rPr>
        <w:t xml:space="preserve">Internal: </w:t>
      </w:r>
    </w:p>
    <w:p w:rsidR="00593428" w:rsidRPr="006A0095" w:rsidRDefault="00593428" w:rsidP="00593428">
      <w:pPr>
        <w:spacing w:before="100" w:beforeAutospacing="1" w:after="100" w:afterAutospacing="1" w:line="240" w:lineRule="auto"/>
        <w:rPr>
          <w:rFonts w:ascii="Arial" w:hAnsi="Arial" w:cs="Arial"/>
          <w:sz w:val="22"/>
          <w:szCs w:val="22"/>
        </w:rPr>
      </w:pPr>
      <w:r w:rsidRPr="006A0095">
        <w:rPr>
          <w:rFonts w:ascii="Arial" w:hAnsi="Arial" w:cs="Arial"/>
          <w:sz w:val="22"/>
          <w:szCs w:val="22"/>
        </w:rPr>
        <w:t>All support staff and Registered Nurses and Home Management.</w:t>
      </w:r>
    </w:p>
    <w:p w:rsidR="00593428" w:rsidRPr="006A0095" w:rsidRDefault="00593428" w:rsidP="00593428">
      <w:pPr>
        <w:spacing w:before="100" w:beforeAutospacing="1" w:after="100" w:afterAutospacing="1" w:line="240" w:lineRule="auto"/>
        <w:rPr>
          <w:rFonts w:ascii="Arial" w:hAnsi="Arial" w:cs="Arial"/>
          <w:b/>
          <w:sz w:val="22"/>
          <w:szCs w:val="22"/>
        </w:rPr>
      </w:pPr>
      <w:r w:rsidRPr="006A0095">
        <w:rPr>
          <w:rFonts w:ascii="Arial" w:hAnsi="Arial" w:cs="Arial"/>
          <w:b/>
          <w:sz w:val="22"/>
          <w:szCs w:val="22"/>
        </w:rPr>
        <w:t>External:</w:t>
      </w:r>
    </w:p>
    <w:p w:rsidR="00593428" w:rsidRPr="006A0095" w:rsidRDefault="009D5213" w:rsidP="00593428">
      <w:pPr>
        <w:spacing w:before="100" w:beforeAutospacing="1" w:after="100" w:afterAutospacing="1" w:line="240" w:lineRule="auto"/>
        <w:rPr>
          <w:rFonts w:ascii="Arial" w:hAnsi="Arial" w:cs="Arial"/>
          <w:bCs/>
          <w:sz w:val="22"/>
          <w:szCs w:val="22"/>
        </w:rPr>
      </w:pPr>
      <w:r w:rsidRPr="006A0095">
        <w:rPr>
          <w:rFonts w:ascii="Arial" w:hAnsi="Arial" w:cs="Arial"/>
          <w:bCs/>
          <w:sz w:val="22"/>
          <w:szCs w:val="22"/>
        </w:rPr>
        <w:t>Multidisciplinary T</w:t>
      </w:r>
      <w:r w:rsidR="004C2B94" w:rsidRPr="006A0095">
        <w:rPr>
          <w:rFonts w:ascii="Arial" w:hAnsi="Arial" w:cs="Arial"/>
          <w:bCs/>
          <w:sz w:val="22"/>
          <w:szCs w:val="22"/>
        </w:rPr>
        <w:t xml:space="preserve">eam including Occupational Health, Physiotherapist, Dieticians, GP Services and Care Management. </w:t>
      </w:r>
    </w:p>
    <w:p w:rsidR="004C2B94" w:rsidRPr="006A0095" w:rsidRDefault="00A545C5" w:rsidP="00593428">
      <w:pPr>
        <w:spacing w:before="100" w:beforeAutospacing="1" w:after="100" w:afterAutospacing="1" w:line="240" w:lineRule="auto"/>
        <w:rPr>
          <w:rFonts w:ascii="Arial" w:hAnsi="Arial" w:cs="Arial"/>
          <w:bCs/>
          <w:sz w:val="22"/>
          <w:szCs w:val="22"/>
        </w:rPr>
      </w:pPr>
      <w:r w:rsidRPr="006A0095">
        <w:rPr>
          <w:rFonts w:ascii="Arial" w:hAnsi="Arial" w:cs="Arial"/>
          <w:bCs/>
          <w:sz w:val="22"/>
          <w:szCs w:val="22"/>
        </w:rPr>
        <w:t>Residents</w:t>
      </w:r>
      <w:r w:rsidR="004C2B94" w:rsidRPr="006A0095">
        <w:rPr>
          <w:rFonts w:ascii="Arial" w:hAnsi="Arial" w:cs="Arial"/>
          <w:bCs/>
          <w:sz w:val="22"/>
          <w:szCs w:val="22"/>
        </w:rPr>
        <w:t xml:space="preserve"> next of kin and families.</w:t>
      </w:r>
    </w:p>
    <w:p w:rsidR="00593428" w:rsidRPr="006A0095" w:rsidRDefault="00593428" w:rsidP="00593428">
      <w:pPr>
        <w:spacing w:before="100" w:beforeAutospacing="1" w:after="100" w:afterAutospacing="1" w:line="240" w:lineRule="auto"/>
        <w:rPr>
          <w:rFonts w:ascii="Arial" w:hAnsi="Arial" w:cs="Arial"/>
          <w:b/>
          <w:bCs/>
          <w:sz w:val="22"/>
          <w:szCs w:val="22"/>
        </w:rPr>
      </w:pPr>
      <w:r w:rsidRPr="006A0095">
        <w:rPr>
          <w:rFonts w:ascii="Arial" w:hAnsi="Arial" w:cs="Arial"/>
          <w:b/>
          <w:bCs/>
          <w:sz w:val="22"/>
          <w:szCs w:val="22"/>
        </w:rPr>
        <w:t>CHRISTIAN ETHOS AND VALUES</w:t>
      </w:r>
    </w:p>
    <w:p w:rsidR="00593428" w:rsidRPr="006A0095" w:rsidRDefault="00593428" w:rsidP="00593428">
      <w:pPr>
        <w:spacing w:before="100" w:beforeAutospacing="1" w:after="100" w:afterAutospacing="1" w:line="240" w:lineRule="auto"/>
        <w:rPr>
          <w:rFonts w:ascii="Arial" w:hAnsi="Arial" w:cs="Arial"/>
          <w:bCs/>
          <w:sz w:val="22"/>
          <w:szCs w:val="22"/>
        </w:rPr>
      </w:pPr>
      <w:r w:rsidRPr="006A0095">
        <w:rPr>
          <w:rFonts w:ascii="Arial" w:hAnsi="Arial" w:cs="Arial"/>
          <w:bCs/>
          <w:sz w:val="22"/>
          <w:szCs w:val="22"/>
        </w:rPr>
        <w:t>The post holder must carry out all duties in a manner which is consistent with Martha Trust policies, procedures and practices, and to maintain at all times the Christian ethos and values of the organisation, ensuring, as far as possible, that all activities within the work setting are consistent with those values.</w:t>
      </w:r>
    </w:p>
    <w:p w:rsidR="00593428" w:rsidRPr="006A0095" w:rsidRDefault="00593428" w:rsidP="00593428">
      <w:pPr>
        <w:spacing w:before="100" w:beforeAutospacing="1" w:after="100" w:afterAutospacing="1" w:line="240" w:lineRule="auto"/>
        <w:rPr>
          <w:rFonts w:ascii="Arial" w:hAnsi="Arial" w:cs="Arial"/>
          <w:b/>
          <w:bCs/>
          <w:sz w:val="22"/>
          <w:szCs w:val="22"/>
        </w:rPr>
      </w:pPr>
      <w:r w:rsidRPr="006A0095">
        <w:rPr>
          <w:rFonts w:ascii="Arial" w:hAnsi="Arial" w:cs="Arial"/>
          <w:b/>
          <w:bCs/>
          <w:sz w:val="22"/>
          <w:szCs w:val="22"/>
        </w:rPr>
        <w:t>CONFIDENTIALITY</w:t>
      </w:r>
    </w:p>
    <w:p w:rsidR="00593428" w:rsidRPr="006A0095" w:rsidRDefault="00593428" w:rsidP="00593428">
      <w:pPr>
        <w:spacing w:before="100" w:beforeAutospacing="1" w:after="100" w:afterAutospacing="1" w:line="240" w:lineRule="auto"/>
        <w:rPr>
          <w:rFonts w:ascii="Arial" w:hAnsi="Arial" w:cs="Arial"/>
          <w:bCs/>
          <w:sz w:val="22"/>
          <w:szCs w:val="22"/>
        </w:rPr>
      </w:pPr>
      <w:r w:rsidRPr="006A0095">
        <w:rPr>
          <w:rFonts w:ascii="Arial" w:hAnsi="Arial" w:cs="Arial"/>
          <w:bCs/>
          <w:sz w:val="22"/>
          <w:szCs w:val="22"/>
        </w:rPr>
        <w:lastRenderedPageBreak/>
        <w:t>The post holder must ensure that any information relating to employees (future, current and past) or Service Users is treated in strictest confidence and must be discussed only within the confines of the work setting with the appropriate members of the team or managers.</w:t>
      </w:r>
    </w:p>
    <w:p w:rsidR="00593428" w:rsidRPr="006A0095" w:rsidRDefault="00593428" w:rsidP="00593428">
      <w:pPr>
        <w:spacing w:before="100" w:beforeAutospacing="1" w:after="100" w:afterAutospacing="1" w:line="240" w:lineRule="auto"/>
        <w:rPr>
          <w:rFonts w:ascii="Arial" w:hAnsi="Arial" w:cs="Arial"/>
          <w:b/>
          <w:bCs/>
          <w:sz w:val="22"/>
          <w:szCs w:val="22"/>
        </w:rPr>
      </w:pPr>
      <w:r w:rsidRPr="006A0095">
        <w:rPr>
          <w:rFonts w:ascii="Arial" w:hAnsi="Arial" w:cs="Arial"/>
          <w:b/>
          <w:bCs/>
          <w:sz w:val="22"/>
          <w:szCs w:val="22"/>
        </w:rPr>
        <w:t>HEALTH AND SAFETY</w:t>
      </w:r>
    </w:p>
    <w:p w:rsidR="00593428" w:rsidRPr="006A0095" w:rsidRDefault="00593428" w:rsidP="00593428">
      <w:pPr>
        <w:spacing w:before="100" w:beforeAutospacing="1" w:after="100" w:afterAutospacing="1" w:line="240" w:lineRule="auto"/>
        <w:rPr>
          <w:rFonts w:ascii="Arial" w:hAnsi="Arial" w:cs="Arial"/>
          <w:bCs/>
          <w:sz w:val="22"/>
          <w:szCs w:val="22"/>
        </w:rPr>
      </w:pPr>
      <w:r w:rsidRPr="006A0095">
        <w:rPr>
          <w:rFonts w:ascii="Arial" w:hAnsi="Arial" w:cs="Arial"/>
          <w:bCs/>
          <w:sz w:val="22"/>
          <w:szCs w:val="22"/>
        </w:rPr>
        <w:t>The post holder must be familiar with Martha Trust Health &amp; Safety policies and guidelines as well as their legal responsibilities. All work should be undertaken so as to be consistent with these, and so as to ensure own health and safety, and that of others affected by their work.</w:t>
      </w:r>
    </w:p>
    <w:p w:rsidR="006A0095" w:rsidRDefault="006A0095" w:rsidP="004C2B94">
      <w:pPr>
        <w:spacing w:before="100" w:beforeAutospacing="1" w:after="100" w:afterAutospacing="1" w:line="240" w:lineRule="auto"/>
        <w:rPr>
          <w:rFonts w:ascii="Arial" w:hAnsi="Arial" w:cs="Arial"/>
          <w:b/>
          <w:sz w:val="22"/>
          <w:szCs w:val="22"/>
        </w:rPr>
      </w:pPr>
    </w:p>
    <w:p w:rsidR="006A0095" w:rsidRDefault="006A0095" w:rsidP="004C2B94">
      <w:pPr>
        <w:spacing w:before="100" w:beforeAutospacing="1" w:after="100" w:afterAutospacing="1" w:line="240" w:lineRule="auto"/>
        <w:rPr>
          <w:rFonts w:ascii="Arial" w:hAnsi="Arial" w:cs="Arial"/>
          <w:b/>
          <w:sz w:val="22"/>
          <w:szCs w:val="22"/>
        </w:rPr>
      </w:pPr>
    </w:p>
    <w:p w:rsidR="004C2B94" w:rsidRPr="006A0095" w:rsidRDefault="006A0095" w:rsidP="004C2B94">
      <w:pPr>
        <w:spacing w:before="100" w:beforeAutospacing="1" w:after="100" w:afterAutospacing="1" w:line="240" w:lineRule="auto"/>
        <w:rPr>
          <w:rFonts w:ascii="Arial" w:hAnsi="Arial" w:cs="Arial"/>
          <w:b/>
          <w:bCs/>
          <w:sz w:val="22"/>
          <w:szCs w:val="22"/>
        </w:rPr>
      </w:pPr>
      <w:r>
        <w:rPr>
          <w:rFonts w:ascii="Arial" w:hAnsi="Arial" w:cs="Arial"/>
          <w:b/>
          <w:sz w:val="22"/>
          <w:szCs w:val="22"/>
        </w:rPr>
        <w:t>P</w:t>
      </w:r>
      <w:r w:rsidR="004C2B94" w:rsidRPr="006A0095">
        <w:rPr>
          <w:rFonts w:ascii="Arial" w:hAnsi="Arial" w:cs="Arial"/>
          <w:b/>
          <w:bCs/>
          <w:sz w:val="22"/>
          <w:szCs w:val="22"/>
        </w:rPr>
        <w:t>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3891"/>
        <w:gridCol w:w="3891"/>
      </w:tblGrid>
      <w:tr w:rsidR="00A545C5" w:rsidRPr="006A0095" w:rsidTr="00484BA7">
        <w:tc>
          <w:tcPr>
            <w:tcW w:w="2178" w:type="dxa"/>
          </w:tcPr>
          <w:p w:rsidR="004C2B94" w:rsidRPr="006A0095" w:rsidRDefault="004C2B94" w:rsidP="00484BA7">
            <w:pPr>
              <w:spacing w:before="100" w:beforeAutospacing="1" w:after="100" w:afterAutospacing="1"/>
              <w:rPr>
                <w:rFonts w:ascii="Arial" w:hAnsi="Arial" w:cs="Arial"/>
                <w:b/>
                <w:bCs/>
                <w:sz w:val="22"/>
                <w:szCs w:val="22"/>
              </w:rPr>
            </w:pPr>
          </w:p>
        </w:tc>
        <w:tc>
          <w:tcPr>
            <w:tcW w:w="3891" w:type="dxa"/>
          </w:tcPr>
          <w:p w:rsidR="004C2B94" w:rsidRPr="006A0095" w:rsidRDefault="004C2B94" w:rsidP="00484BA7">
            <w:pPr>
              <w:spacing w:before="100" w:beforeAutospacing="1" w:after="100" w:afterAutospacing="1"/>
              <w:rPr>
                <w:rFonts w:ascii="Arial" w:hAnsi="Arial" w:cs="Arial"/>
                <w:b/>
                <w:bCs/>
                <w:sz w:val="22"/>
                <w:szCs w:val="22"/>
              </w:rPr>
            </w:pPr>
            <w:r w:rsidRPr="006A0095">
              <w:rPr>
                <w:rFonts w:ascii="Arial" w:hAnsi="Arial" w:cs="Arial"/>
                <w:b/>
                <w:bCs/>
                <w:sz w:val="22"/>
                <w:szCs w:val="22"/>
              </w:rPr>
              <w:t>Essential</w:t>
            </w:r>
          </w:p>
        </w:tc>
        <w:tc>
          <w:tcPr>
            <w:tcW w:w="3891" w:type="dxa"/>
          </w:tcPr>
          <w:p w:rsidR="004C2B94" w:rsidRPr="006A0095" w:rsidRDefault="004C2B94" w:rsidP="00484BA7">
            <w:pPr>
              <w:spacing w:before="100" w:beforeAutospacing="1" w:after="100" w:afterAutospacing="1"/>
              <w:rPr>
                <w:rFonts w:ascii="Arial" w:hAnsi="Arial" w:cs="Arial"/>
                <w:b/>
                <w:bCs/>
                <w:sz w:val="22"/>
                <w:szCs w:val="22"/>
              </w:rPr>
            </w:pPr>
            <w:r w:rsidRPr="006A0095">
              <w:rPr>
                <w:rFonts w:ascii="Arial" w:hAnsi="Arial" w:cs="Arial"/>
                <w:b/>
                <w:bCs/>
                <w:sz w:val="22"/>
                <w:szCs w:val="22"/>
              </w:rPr>
              <w:t>Desirable</w:t>
            </w:r>
          </w:p>
        </w:tc>
      </w:tr>
      <w:tr w:rsidR="00A545C5" w:rsidRPr="006A0095" w:rsidTr="00484BA7">
        <w:tc>
          <w:tcPr>
            <w:tcW w:w="2178" w:type="dxa"/>
          </w:tcPr>
          <w:p w:rsidR="004C2B94" w:rsidRPr="006A0095" w:rsidRDefault="004C2B94" w:rsidP="00484BA7">
            <w:pPr>
              <w:spacing w:before="100" w:beforeAutospacing="1" w:after="100" w:afterAutospacing="1"/>
              <w:rPr>
                <w:rFonts w:ascii="Arial" w:hAnsi="Arial" w:cs="Arial"/>
                <w:b/>
                <w:bCs/>
                <w:sz w:val="22"/>
                <w:szCs w:val="22"/>
              </w:rPr>
            </w:pPr>
            <w:r w:rsidRPr="006A0095">
              <w:rPr>
                <w:rFonts w:ascii="Arial" w:hAnsi="Arial" w:cs="Arial"/>
                <w:b/>
                <w:bCs/>
                <w:sz w:val="22"/>
                <w:szCs w:val="22"/>
              </w:rPr>
              <w:t>Qualifications</w:t>
            </w:r>
          </w:p>
        </w:tc>
        <w:tc>
          <w:tcPr>
            <w:tcW w:w="3891" w:type="dxa"/>
          </w:tcPr>
          <w:p w:rsidR="004C2B94" w:rsidRPr="006A0095" w:rsidRDefault="004C2B94" w:rsidP="00C549D9">
            <w:pPr>
              <w:pStyle w:val="ListParagraph"/>
              <w:numPr>
                <w:ilvl w:val="0"/>
                <w:numId w:val="8"/>
              </w:numPr>
              <w:spacing w:before="100" w:beforeAutospacing="1" w:after="100" w:afterAutospacing="1" w:line="240" w:lineRule="auto"/>
              <w:rPr>
                <w:rFonts w:ascii="Arial" w:hAnsi="Arial" w:cs="Arial"/>
                <w:bCs/>
              </w:rPr>
            </w:pPr>
            <w:r w:rsidRPr="006A0095">
              <w:rPr>
                <w:rFonts w:ascii="Arial" w:hAnsi="Arial" w:cs="Arial"/>
                <w:bCs/>
              </w:rPr>
              <w:t xml:space="preserve">Working towards or completed          NVQ </w:t>
            </w:r>
            <w:r w:rsidR="00C549D9" w:rsidRPr="006A0095">
              <w:rPr>
                <w:rFonts w:ascii="Arial" w:hAnsi="Arial" w:cs="Arial"/>
                <w:bCs/>
              </w:rPr>
              <w:t>3</w:t>
            </w:r>
            <w:r w:rsidRPr="006A0095">
              <w:rPr>
                <w:rFonts w:ascii="Arial" w:hAnsi="Arial" w:cs="Arial"/>
                <w:bCs/>
              </w:rPr>
              <w:t xml:space="preserve"> or </w:t>
            </w:r>
            <w:r w:rsidR="00C549D9" w:rsidRPr="006A0095">
              <w:rPr>
                <w:rFonts w:ascii="Arial" w:hAnsi="Arial" w:cs="Arial"/>
                <w:bCs/>
              </w:rPr>
              <w:t>equivalent</w:t>
            </w:r>
          </w:p>
        </w:tc>
        <w:tc>
          <w:tcPr>
            <w:tcW w:w="3891" w:type="dxa"/>
          </w:tcPr>
          <w:p w:rsidR="004C2B94" w:rsidRPr="006A0095" w:rsidRDefault="00C549D9" w:rsidP="00C549D9">
            <w:pPr>
              <w:pStyle w:val="ListParagraph"/>
              <w:numPr>
                <w:ilvl w:val="0"/>
                <w:numId w:val="8"/>
              </w:numPr>
              <w:spacing w:before="100" w:beforeAutospacing="1" w:after="100" w:afterAutospacing="1" w:line="240" w:lineRule="auto"/>
              <w:rPr>
                <w:rFonts w:ascii="Arial" w:hAnsi="Arial" w:cs="Arial"/>
                <w:bCs/>
              </w:rPr>
            </w:pPr>
            <w:r w:rsidRPr="006A0095">
              <w:rPr>
                <w:rFonts w:ascii="Arial" w:hAnsi="Arial" w:cs="Arial"/>
                <w:bCs/>
              </w:rPr>
              <w:t>Any other relevant qualifications</w:t>
            </w:r>
          </w:p>
        </w:tc>
      </w:tr>
      <w:tr w:rsidR="00A545C5" w:rsidRPr="006A0095" w:rsidTr="00484BA7">
        <w:tc>
          <w:tcPr>
            <w:tcW w:w="2178" w:type="dxa"/>
          </w:tcPr>
          <w:p w:rsidR="004C2B94" w:rsidRPr="006A0095" w:rsidRDefault="004C2B94" w:rsidP="00484BA7">
            <w:pPr>
              <w:spacing w:before="100" w:beforeAutospacing="1" w:after="100" w:afterAutospacing="1"/>
              <w:rPr>
                <w:rFonts w:ascii="Arial" w:hAnsi="Arial" w:cs="Arial"/>
                <w:b/>
                <w:bCs/>
                <w:sz w:val="22"/>
                <w:szCs w:val="22"/>
              </w:rPr>
            </w:pPr>
          </w:p>
        </w:tc>
        <w:tc>
          <w:tcPr>
            <w:tcW w:w="3891" w:type="dxa"/>
          </w:tcPr>
          <w:p w:rsidR="004C2B94" w:rsidRPr="006A0095" w:rsidRDefault="004C2B94" w:rsidP="00484BA7">
            <w:pPr>
              <w:spacing w:before="100" w:beforeAutospacing="1" w:after="100" w:afterAutospacing="1"/>
              <w:rPr>
                <w:rFonts w:ascii="Arial" w:hAnsi="Arial" w:cs="Arial"/>
                <w:bCs/>
                <w:sz w:val="22"/>
                <w:szCs w:val="22"/>
              </w:rPr>
            </w:pPr>
          </w:p>
        </w:tc>
        <w:tc>
          <w:tcPr>
            <w:tcW w:w="3891" w:type="dxa"/>
          </w:tcPr>
          <w:p w:rsidR="004C2B94" w:rsidRPr="006A0095" w:rsidRDefault="004C2B94" w:rsidP="00484BA7">
            <w:pPr>
              <w:spacing w:before="100" w:beforeAutospacing="1" w:after="100" w:afterAutospacing="1"/>
              <w:rPr>
                <w:rFonts w:ascii="Arial" w:hAnsi="Arial" w:cs="Arial"/>
                <w:bCs/>
                <w:sz w:val="22"/>
                <w:szCs w:val="22"/>
              </w:rPr>
            </w:pPr>
          </w:p>
        </w:tc>
      </w:tr>
      <w:tr w:rsidR="00A545C5" w:rsidRPr="006A0095" w:rsidTr="00484BA7">
        <w:tc>
          <w:tcPr>
            <w:tcW w:w="2178" w:type="dxa"/>
          </w:tcPr>
          <w:p w:rsidR="004C2B94" w:rsidRPr="006A0095" w:rsidRDefault="004C2B94" w:rsidP="00484BA7">
            <w:pPr>
              <w:spacing w:before="100" w:beforeAutospacing="1" w:after="100" w:afterAutospacing="1"/>
              <w:rPr>
                <w:rFonts w:ascii="Arial" w:hAnsi="Arial" w:cs="Arial"/>
                <w:b/>
                <w:bCs/>
                <w:sz w:val="22"/>
                <w:szCs w:val="22"/>
              </w:rPr>
            </w:pPr>
            <w:r w:rsidRPr="006A0095">
              <w:rPr>
                <w:rFonts w:ascii="Arial" w:hAnsi="Arial" w:cs="Arial"/>
                <w:b/>
                <w:bCs/>
                <w:sz w:val="22"/>
                <w:szCs w:val="22"/>
              </w:rPr>
              <w:t>Knowledge</w:t>
            </w:r>
          </w:p>
        </w:tc>
        <w:tc>
          <w:tcPr>
            <w:tcW w:w="3891" w:type="dxa"/>
          </w:tcPr>
          <w:p w:rsidR="004C2B94" w:rsidRDefault="004C2B94" w:rsidP="004C2B94">
            <w:pPr>
              <w:pStyle w:val="ListParagraph"/>
              <w:numPr>
                <w:ilvl w:val="0"/>
                <w:numId w:val="8"/>
              </w:numPr>
              <w:spacing w:before="100" w:beforeAutospacing="1" w:after="100" w:afterAutospacing="1" w:line="240" w:lineRule="auto"/>
              <w:rPr>
                <w:rFonts w:ascii="Arial" w:hAnsi="Arial" w:cs="Arial"/>
                <w:bCs/>
              </w:rPr>
            </w:pPr>
            <w:r w:rsidRPr="006A0095">
              <w:rPr>
                <w:rFonts w:ascii="Arial" w:hAnsi="Arial" w:cs="Arial"/>
                <w:bCs/>
              </w:rPr>
              <w:t>Good understanding of Client group</w:t>
            </w:r>
          </w:p>
          <w:p w:rsidR="00017DB8" w:rsidRPr="006A0095" w:rsidRDefault="00017DB8" w:rsidP="009E26E0">
            <w:pPr>
              <w:pStyle w:val="ListParagraph"/>
              <w:numPr>
                <w:ilvl w:val="0"/>
                <w:numId w:val="8"/>
              </w:numPr>
              <w:spacing w:before="100" w:beforeAutospacing="1" w:after="100" w:afterAutospacing="1" w:line="240" w:lineRule="auto"/>
              <w:rPr>
                <w:rFonts w:ascii="Arial" w:hAnsi="Arial" w:cs="Arial"/>
                <w:bCs/>
              </w:rPr>
            </w:pPr>
            <w:r>
              <w:rPr>
                <w:rFonts w:ascii="Arial" w:hAnsi="Arial" w:cs="Arial"/>
                <w:bCs/>
              </w:rPr>
              <w:t>Good understanding of CQC’s K</w:t>
            </w:r>
            <w:r w:rsidR="009E26E0">
              <w:rPr>
                <w:rFonts w:ascii="Arial" w:hAnsi="Arial" w:cs="Arial"/>
                <w:bCs/>
              </w:rPr>
              <w:t>ey lines of enquiry (KLOE)</w:t>
            </w:r>
          </w:p>
        </w:tc>
        <w:tc>
          <w:tcPr>
            <w:tcW w:w="3891" w:type="dxa"/>
          </w:tcPr>
          <w:p w:rsidR="004C2B94" w:rsidRPr="006A0095" w:rsidRDefault="002A2935" w:rsidP="004C2B94">
            <w:pPr>
              <w:pStyle w:val="ListParagraph"/>
              <w:numPr>
                <w:ilvl w:val="0"/>
                <w:numId w:val="8"/>
              </w:numPr>
              <w:spacing w:before="100" w:beforeAutospacing="1" w:after="100" w:afterAutospacing="1" w:line="240" w:lineRule="auto"/>
              <w:rPr>
                <w:rFonts w:ascii="Arial" w:hAnsi="Arial" w:cs="Arial"/>
                <w:bCs/>
              </w:rPr>
            </w:pPr>
            <w:r w:rsidRPr="006A0095">
              <w:rPr>
                <w:rFonts w:ascii="Arial" w:hAnsi="Arial" w:cs="Arial"/>
                <w:bCs/>
              </w:rPr>
              <w:t>Understanding of medication and PEGs</w:t>
            </w:r>
          </w:p>
        </w:tc>
      </w:tr>
      <w:tr w:rsidR="00A545C5" w:rsidRPr="006A0095" w:rsidTr="00484BA7">
        <w:tc>
          <w:tcPr>
            <w:tcW w:w="2178" w:type="dxa"/>
          </w:tcPr>
          <w:p w:rsidR="004C2B94" w:rsidRPr="006A0095" w:rsidRDefault="004C2B94" w:rsidP="00484BA7">
            <w:pPr>
              <w:spacing w:before="100" w:beforeAutospacing="1" w:after="100" w:afterAutospacing="1"/>
              <w:rPr>
                <w:rFonts w:ascii="Arial" w:hAnsi="Arial" w:cs="Arial"/>
                <w:b/>
                <w:bCs/>
                <w:sz w:val="22"/>
                <w:szCs w:val="22"/>
              </w:rPr>
            </w:pPr>
          </w:p>
        </w:tc>
        <w:tc>
          <w:tcPr>
            <w:tcW w:w="3891" w:type="dxa"/>
          </w:tcPr>
          <w:p w:rsidR="004C2B94" w:rsidRPr="006A0095" w:rsidRDefault="004C2B94" w:rsidP="00484BA7">
            <w:pPr>
              <w:spacing w:before="100" w:beforeAutospacing="1" w:after="100" w:afterAutospacing="1"/>
              <w:rPr>
                <w:rFonts w:ascii="Arial" w:hAnsi="Arial" w:cs="Arial"/>
                <w:bCs/>
                <w:sz w:val="22"/>
                <w:szCs w:val="22"/>
              </w:rPr>
            </w:pPr>
          </w:p>
        </w:tc>
        <w:tc>
          <w:tcPr>
            <w:tcW w:w="3891" w:type="dxa"/>
          </w:tcPr>
          <w:p w:rsidR="004C2B94" w:rsidRPr="006A0095" w:rsidRDefault="004C2B94" w:rsidP="00484BA7">
            <w:pPr>
              <w:spacing w:before="100" w:beforeAutospacing="1" w:after="100" w:afterAutospacing="1"/>
              <w:rPr>
                <w:rFonts w:ascii="Arial" w:hAnsi="Arial" w:cs="Arial"/>
                <w:bCs/>
                <w:sz w:val="22"/>
                <w:szCs w:val="22"/>
              </w:rPr>
            </w:pPr>
          </w:p>
        </w:tc>
      </w:tr>
      <w:tr w:rsidR="00A545C5" w:rsidRPr="006A0095" w:rsidTr="00484BA7">
        <w:tc>
          <w:tcPr>
            <w:tcW w:w="2178" w:type="dxa"/>
          </w:tcPr>
          <w:p w:rsidR="004C2B94" w:rsidRPr="006A0095" w:rsidRDefault="004C2B94" w:rsidP="00484BA7">
            <w:pPr>
              <w:spacing w:before="100" w:beforeAutospacing="1" w:after="100" w:afterAutospacing="1"/>
              <w:rPr>
                <w:rFonts w:ascii="Arial" w:hAnsi="Arial" w:cs="Arial"/>
                <w:b/>
                <w:bCs/>
                <w:sz w:val="22"/>
                <w:szCs w:val="22"/>
              </w:rPr>
            </w:pPr>
            <w:r w:rsidRPr="006A0095">
              <w:rPr>
                <w:rFonts w:ascii="Arial" w:hAnsi="Arial" w:cs="Arial"/>
                <w:b/>
                <w:bCs/>
                <w:sz w:val="22"/>
                <w:szCs w:val="22"/>
              </w:rPr>
              <w:t>Experience</w:t>
            </w:r>
          </w:p>
        </w:tc>
        <w:tc>
          <w:tcPr>
            <w:tcW w:w="3891" w:type="dxa"/>
          </w:tcPr>
          <w:p w:rsidR="004C2B94" w:rsidRPr="006A0095" w:rsidRDefault="004C2B94" w:rsidP="004C2B94">
            <w:pPr>
              <w:pStyle w:val="ListParagraph"/>
              <w:numPr>
                <w:ilvl w:val="0"/>
                <w:numId w:val="8"/>
              </w:numPr>
              <w:spacing w:before="100" w:beforeAutospacing="1" w:after="100" w:afterAutospacing="1" w:line="240" w:lineRule="auto"/>
              <w:rPr>
                <w:rFonts w:ascii="Arial" w:hAnsi="Arial" w:cs="Arial"/>
              </w:rPr>
            </w:pPr>
            <w:r w:rsidRPr="006A0095">
              <w:rPr>
                <w:rFonts w:ascii="Arial" w:hAnsi="Arial" w:cs="Arial"/>
              </w:rPr>
              <w:t>Previous experience in the delivery of care to PMLD clients</w:t>
            </w:r>
          </w:p>
          <w:p w:rsidR="004C2B94" w:rsidRPr="006A0095" w:rsidRDefault="004C2B94" w:rsidP="004C2B94">
            <w:pPr>
              <w:pStyle w:val="ListParagraph"/>
              <w:spacing w:before="100" w:beforeAutospacing="1" w:after="100" w:afterAutospacing="1" w:line="240" w:lineRule="auto"/>
              <w:ind w:left="360"/>
              <w:rPr>
                <w:rFonts w:ascii="Arial" w:hAnsi="Arial" w:cs="Arial"/>
              </w:rPr>
            </w:pPr>
          </w:p>
        </w:tc>
        <w:tc>
          <w:tcPr>
            <w:tcW w:w="3891" w:type="dxa"/>
          </w:tcPr>
          <w:p w:rsidR="004C2B94" w:rsidRPr="006A0095" w:rsidRDefault="004C2B94" w:rsidP="004C2B94">
            <w:pPr>
              <w:pStyle w:val="ListParagraph"/>
              <w:numPr>
                <w:ilvl w:val="0"/>
                <w:numId w:val="8"/>
              </w:numPr>
              <w:spacing w:before="100" w:beforeAutospacing="1" w:after="100" w:afterAutospacing="1" w:line="240" w:lineRule="auto"/>
              <w:rPr>
                <w:rFonts w:ascii="Arial" w:hAnsi="Arial" w:cs="Arial"/>
                <w:bCs/>
              </w:rPr>
            </w:pPr>
            <w:r w:rsidRPr="006A0095">
              <w:rPr>
                <w:rFonts w:ascii="Arial" w:hAnsi="Arial" w:cs="Arial"/>
                <w:bCs/>
              </w:rPr>
              <w:t xml:space="preserve">Previous experience in Supervisory role within the care sector </w:t>
            </w:r>
          </w:p>
          <w:p w:rsidR="004C2B94" w:rsidRPr="006A0095" w:rsidRDefault="004C2B94" w:rsidP="004C2B94">
            <w:pPr>
              <w:pStyle w:val="ListParagraph"/>
              <w:numPr>
                <w:ilvl w:val="0"/>
                <w:numId w:val="8"/>
              </w:numPr>
              <w:spacing w:before="100" w:beforeAutospacing="1" w:after="100" w:afterAutospacing="1" w:line="240" w:lineRule="auto"/>
              <w:rPr>
                <w:rFonts w:ascii="Arial" w:hAnsi="Arial" w:cs="Arial"/>
                <w:bCs/>
              </w:rPr>
            </w:pPr>
            <w:r w:rsidRPr="006A0095">
              <w:rPr>
                <w:rFonts w:ascii="Arial" w:hAnsi="Arial" w:cs="Arial"/>
                <w:bCs/>
              </w:rPr>
              <w:t xml:space="preserve">Working in care or care related field for a minimum of 2 years </w:t>
            </w:r>
          </w:p>
        </w:tc>
      </w:tr>
      <w:tr w:rsidR="00A545C5" w:rsidRPr="006A0095" w:rsidTr="00484BA7">
        <w:tc>
          <w:tcPr>
            <w:tcW w:w="2178" w:type="dxa"/>
          </w:tcPr>
          <w:p w:rsidR="004C2B94" w:rsidRPr="006A0095" w:rsidRDefault="004C2B94" w:rsidP="00484BA7">
            <w:pPr>
              <w:spacing w:before="100" w:beforeAutospacing="1" w:after="100" w:afterAutospacing="1"/>
              <w:rPr>
                <w:rFonts w:ascii="Arial" w:hAnsi="Arial" w:cs="Arial"/>
                <w:b/>
                <w:bCs/>
                <w:sz w:val="22"/>
                <w:szCs w:val="22"/>
              </w:rPr>
            </w:pPr>
          </w:p>
        </w:tc>
        <w:tc>
          <w:tcPr>
            <w:tcW w:w="3891" w:type="dxa"/>
          </w:tcPr>
          <w:p w:rsidR="004C2B94" w:rsidRPr="006A0095" w:rsidRDefault="004C2B94" w:rsidP="00484BA7">
            <w:pPr>
              <w:spacing w:before="100" w:beforeAutospacing="1" w:after="100" w:afterAutospacing="1"/>
              <w:rPr>
                <w:rFonts w:ascii="Arial" w:hAnsi="Arial" w:cs="Arial"/>
                <w:bCs/>
                <w:sz w:val="22"/>
                <w:szCs w:val="22"/>
              </w:rPr>
            </w:pPr>
          </w:p>
        </w:tc>
        <w:tc>
          <w:tcPr>
            <w:tcW w:w="3891" w:type="dxa"/>
          </w:tcPr>
          <w:p w:rsidR="004C2B94" w:rsidRPr="006A0095" w:rsidRDefault="004C2B94" w:rsidP="00484BA7">
            <w:pPr>
              <w:spacing w:before="100" w:beforeAutospacing="1" w:after="100" w:afterAutospacing="1"/>
              <w:rPr>
                <w:rFonts w:ascii="Arial" w:hAnsi="Arial" w:cs="Arial"/>
                <w:bCs/>
                <w:sz w:val="22"/>
                <w:szCs w:val="22"/>
              </w:rPr>
            </w:pPr>
          </w:p>
        </w:tc>
      </w:tr>
      <w:tr w:rsidR="00A545C5" w:rsidRPr="006A0095" w:rsidTr="00484BA7">
        <w:tc>
          <w:tcPr>
            <w:tcW w:w="2178" w:type="dxa"/>
          </w:tcPr>
          <w:p w:rsidR="004C2B94" w:rsidRPr="006A0095" w:rsidRDefault="004C2B94" w:rsidP="00484BA7">
            <w:pPr>
              <w:rPr>
                <w:rFonts w:ascii="Arial" w:hAnsi="Arial" w:cs="Arial"/>
                <w:b/>
                <w:bCs/>
                <w:sz w:val="22"/>
                <w:szCs w:val="22"/>
              </w:rPr>
            </w:pPr>
            <w:r w:rsidRPr="006A0095">
              <w:rPr>
                <w:rFonts w:ascii="Arial" w:hAnsi="Arial" w:cs="Arial"/>
                <w:b/>
                <w:bCs/>
                <w:sz w:val="22"/>
                <w:szCs w:val="22"/>
              </w:rPr>
              <w:t>Technical</w:t>
            </w:r>
          </w:p>
        </w:tc>
        <w:tc>
          <w:tcPr>
            <w:tcW w:w="3891" w:type="dxa"/>
          </w:tcPr>
          <w:p w:rsidR="004C2B94" w:rsidRDefault="002240E0" w:rsidP="004C2B94">
            <w:pPr>
              <w:pStyle w:val="ListParagraph"/>
              <w:numPr>
                <w:ilvl w:val="0"/>
                <w:numId w:val="8"/>
              </w:numPr>
              <w:spacing w:after="0" w:line="240" w:lineRule="auto"/>
              <w:rPr>
                <w:rFonts w:ascii="Arial" w:hAnsi="Arial" w:cs="Arial"/>
              </w:rPr>
            </w:pPr>
            <w:r w:rsidRPr="006A0095">
              <w:rPr>
                <w:rFonts w:ascii="Arial" w:hAnsi="Arial" w:cs="Arial"/>
              </w:rPr>
              <w:t>Good</w:t>
            </w:r>
            <w:r w:rsidR="009D5213" w:rsidRPr="006A0095">
              <w:rPr>
                <w:rFonts w:ascii="Arial" w:hAnsi="Arial" w:cs="Arial"/>
              </w:rPr>
              <w:t xml:space="preserve"> understanding of CQC requirements</w:t>
            </w:r>
          </w:p>
          <w:p w:rsidR="00017DB8" w:rsidRPr="006A0095" w:rsidRDefault="00017DB8" w:rsidP="004C2B94">
            <w:pPr>
              <w:pStyle w:val="ListParagraph"/>
              <w:numPr>
                <w:ilvl w:val="0"/>
                <w:numId w:val="8"/>
              </w:numPr>
              <w:spacing w:after="0" w:line="240" w:lineRule="auto"/>
              <w:rPr>
                <w:rFonts w:ascii="Arial" w:hAnsi="Arial" w:cs="Arial"/>
              </w:rPr>
            </w:pPr>
            <w:r>
              <w:rPr>
                <w:rFonts w:ascii="Arial" w:hAnsi="Arial" w:cs="Arial"/>
              </w:rPr>
              <w:t xml:space="preserve">Good understanding of the electronic care planning system ‘PCS’ </w:t>
            </w:r>
          </w:p>
          <w:p w:rsidR="009D5213" w:rsidRPr="006A0095" w:rsidRDefault="009D5213" w:rsidP="009D5213">
            <w:pPr>
              <w:pStyle w:val="ListParagraph"/>
              <w:spacing w:after="0" w:line="240" w:lineRule="auto"/>
              <w:ind w:left="360"/>
              <w:rPr>
                <w:rFonts w:ascii="Arial" w:hAnsi="Arial" w:cs="Arial"/>
              </w:rPr>
            </w:pPr>
          </w:p>
        </w:tc>
        <w:tc>
          <w:tcPr>
            <w:tcW w:w="3891" w:type="dxa"/>
          </w:tcPr>
          <w:p w:rsidR="004C2B94" w:rsidRPr="006A0095" w:rsidRDefault="009D5213" w:rsidP="004C2B94">
            <w:pPr>
              <w:pStyle w:val="ListParagraph"/>
              <w:numPr>
                <w:ilvl w:val="0"/>
                <w:numId w:val="8"/>
              </w:numPr>
              <w:spacing w:after="0" w:line="240" w:lineRule="auto"/>
              <w:rPr>
                <w:rFonts w:ascii="Arial" w:hAnsi="Arial" w:cs="Arial"/>
              </w:rPr>
            </w:pPr>
            <w:r w:rsidRPr="006A0095">
              <w:rPr>
                <w:rFonts w:ascii="Arial" w:hAnsi="Arial" w:cs="Arial"/>
              </w:rPr>
              <w:t xml:space="preserve">Good working knowledge of Microsoft Word </w:t>
            </w:r>
            <w:r w:rsidR="004C2B94" w:rsidRPr="006A0095">
              <w:rPr>
                <w:rFonts w:ascii="Arial" w:hAnsi="Arial" w:cs="Arial"/>
              </w:rPr>
              <w:t xml:space="preserve"> </w:t>
            </w:r>
          </w:p>
        </w:tc>
      </w:tr>
      <w:tr w:rsidR="00A545C5" w:rsidRPr="006A0095" w:rsidTr="00484BA7">
        <w:tc>
          <w:tcPr>
            <w:tcW w:w="2178" w:type="dxa"/>
          </w:tcPr>
          <w:p w:rsidR="004C2B94" w:rsidRPr="006A0095" w:rsidRDefault="004C2B94" w:rsidP="00484BA7">
            <w:pPr>
              <w:spacing w:before="100" w:beforeAutospacing="1" w:after="100" w:afterAutospacing="1"/>
              <w:rPr>
                <w:rFonts w:ascii="Arial" w:hAnsi="Arial" w:cs="Arial"/>
                <w:b/>
                <w:bCs/>
                <w:sz w:val="22"/>
                <w:szCs w:val="22"/>
              </w:rPr>
            </w:pPr>
          </w:p>
        </w:tc>
        <w:tc>
          <w:tcPr>
            <w:tcW w:w="3891" w:type="dxa"/>
          </w:tcPr>
          <w:p w:rsidR="004C2B94" w:rsidRPr="006A0095" w:rsidRDefault="004C2B94" w:rsidP="00484BA7">
            <w:pPr>
              <w:spacing w:before="100" w:beforeAutospacing="1" w:after="100" w:afterAutospacing="1"/>
              <w:rPr>
                <w:rFonts w:ascii="Arial" w:hAnsi="Arial" w:cs="Arial"/>
                <w:bCs/>
                <w:sz w:val="22"/>
                <w:szCs w:val="22"/>
              </w:rPr>
            </w:pPr>
          </w:p>
        </w:tc>
        <w:tc>
          <w:tcPr>
            <w:tcW w:w="3891" w:type="dxa"/>
          </w:tcPr>
          <w:p w:rsidR="004C2B94" w:rsidRPr="006A0095" w:rsidRDefault="004C2B94" w:rsidP="00484BA7">
            <w:pPr>
              <w:spacing w:before="100" w:beforeAutospacing="1" w:after="100" w:afterAutospacing="1"/>
              <w:rPr>
                <w:rFonts w:ascii="Arial" w:hAnsi="Arial" w:cs="Arial"/>
                <w:bCs/>
                <w:sz w:val="22"/>
                <w:szCs w:val="22"/>
              </w:rPr>
            </w:pPr>
          </w:p>
        </w:tc>
      </w:tr>
      <w:tr w:rsidR="00A545C5" w:rsidRPr="006A0095" w:rsidTr="00484BA7">
        <w:tc>
          <w:tcPr>
            <w:tcW w:w="2178" w:type="dxa"/>
          </w:tcPr>
          <w:p w:rsidR="004C2B94" w:rsidRPr="006A0095" w:rsidRDefault="004C2B94" w:rsidP="00484BA7">
            <w:pPr>
              <w:spacing w:before="100" w:beforeAutospacing="1" w:after="100" w:afterAutospacing="1"/>
              <w:rPr>
                <w:rFonts w:ascii="Arial" w:hAnsi="Arial" w:cs="Arial"/>
                <w:b/>
                <w:bCs/>
                <w:sz w:val="22"/>
                <w:szCs w:val="22"/>
              </w:rPr>
            </w:pPr>
            <w:r w:rsidRPr="006A0095">
              <w:rPr>
                <w:rFonts w:ascii="Arial" w:hAnsi="Arial" w:cs="Arial"/>
                <w:b/>
                <w:bCs/>
                <w:sz w:val="22"/>
                <w:szCs w:val="22"/>
              </w:rPr>
              <w:t>Work-based Skills</w:t>
            </w:r>
          </w:p>
        </w:tc>
        <w:tc>
          <w:tcPr>
            <w:tcW w:w="3891" w:type="dxa"/>
          </w:tcPr>
          <w:p w:rsidR="004C2B94" w:rsidRPr="006A0095" w:rsidRDefault="009D5213" w:rsidP="004C2B94">
            <w:pPr>
              <w:pStyle w:val="ListParagraph"/>
              <w:numPr>
                <w:ilvl w:val="0"/>
                <w:numId w:val="8"/>
              </w:numPr>
              <w:spacing w:before="100" w:beforeAutospacing="1" w:after="100" w:afterAutospacing="1" w:line="240" w:lineRule="auto"/>
              <w:rPr>
                <w:rFonts w:ascii="Arial" w:hAnsi="Arial" w:cs="Arial"/>
                <w:bCs/>
              </w:rPr>
            </w:pPr>
            <w:r w:rsidRPr="006A0095">
              <w:rPr>
                <w:rFonts w:ascii="Arial" w:hAnsi="Arial" w:cs="Arial"/>
                <w:bCs/>
              </w:rPr>
              <w:t xml:space="preserve">Good communication and interpersonal skills </w:t>
            </w:r>
          </w:p>
          <w:p w:rsidR="009D5213" w:rsidRPr="006A0095" w:rsidRDefault="009D5213" w:rsidP="004C2B94">
            <w:pPr>
              <w:pStyle w:val="ListParagraph"/>
              <w:numPr>
                <w:ilvl w:val="0"/>
                <w:numId w:val="8"/>
              </w:numPr>
              <w:spacing w:before="100" w:beforeAutospacing="1" w:after="100" w:afterAutospacing="1" w:line="240" w:lineRule="auto"/>
              <w:rPr>
                <w:rFonts w:ascii="Arial" w:hAnsi="Arial" w:cs="Arial"/>
                <w:bCs/>
              </w:rPr>
            </w:pPr>
            <w:r w:rsidRPr="006A0095">
              <w:rPr>
                <w:rFonts w:ascii="Arial" w:hAnsi="Arial" w:cs="Arial"/>
                <w:bCs/>
              </w:rPr>
              <w:t>Ability to work as part of a team</w:t>
            </w:r>
          </w:p>
          <w:p w:rsidR="009D5213" w:rsidRPr="006A0095" w:rsidRDefault="009D5213" w:rsidP="004C2B94">
            <w:pPr>
              <w:pStyle w:val="ListParagraph"/>
              <w:numPr>
                <w:ilvl w:val="0"/>
                <w:numId w:val="8"/>
              </w:numPr>
              <w:spacing w:before="100" w:beforeAutospacing="1" w:after="100" w:afterAutospacing="1" w:line="240" w:lineRule="auto"/>
              <w:rPr>
                <w:rFonts w:ascii="Arial" w:hAnsi="Arial" w:cs="Arial"/>
                <w:bCs/>
              </w:rPr>
            </w:pPr>
            <w:r w:rsidRPr="006A0095">
              <w:rPr>
                <w:rFonts w:ascii="Arial" w:hAnsi="Arial" w:cs="Arial"/>
                <w:bCs/>
              </w:rPr>
              <w:t>Be patient, diplomatic and sensitive</w:t>
            </w:r>
          </w:p>
          <w:p w:rsidR="009D5213" w:rsidRPr="006A0095" w:rsidRDefault="002240E0" w:rsidP="009D5213">
            <w:pPr>
              <w:pStyle w:val="ListParagraph"/>
              <w:numPr>
                <w:ilvl w:val="0"/>
                <w:numId w:val="8"/>
              </w:numPr>
              <w:spacing w:before="100" w:beforeAutospacing="1" w:after="100" w:afterAutospacing="1" w:line="240" w:lineRule="auto"/>
              <w:rPr>
                <w:rFonts w:ascii="Arial" w:hAnsi="Arial" w:cs="Arial"/>
                <w:bCs/>
              </w:rPr>
            </w:pPr>
            <w:r w:rsidRPr="006A0095">
              <w:rPr>
                <w:rFonts w:ascii="Arial" w:hAnsi="Arial" w:cs="Arial"/>
                <w:bCs/>
              </w:rPr>
              <w:t xml:space="preserve">Ability </w:t>
            </w:r>
            <w:r w:rsidR="009D5213" w:rsidRPr="006A0095">
              <w:rPr>
                <w:rFonts w:ascii="Arial" w:hAnsi="Arial" w:cs="Arial"/>
                <w:bCs/>
              </w:rPr>
              <w:t>to delegate and give clear instructions</w:t>
            </w:r>
          </w:p>
          <w:p w:rsidR="002240E0" w:rsidRPr="006A0095" w:rsidRDefault="002240E0" w:rsidP="009D5213">
            <w:pPr>
              <w:pStyle w:val="ListParagraph"/>
              <w:numPr>
                <w:ilvl w:val="0"/>
                <w:numId w:val="8"/>
              </w:numPr>
              <w:spacing w:before="100" w:beforeAutospacing="1" w:after="100" w:afterAutospacing="1" w:line="240" w:lineRule="auto"/>
              <w:rPr>
                <w:rFonts w:ascii="Arial" w:hAnsi="Arial" w:cs="Arial"/>
                <w:bCs/>
              </w:rPr>
            </w:pPr>
            <w:r w:rsidRPr="006A0095">
              <w:rPr>
                <w:rFonts w:ascii="Arial" w:hAnsi="Arial" w:cs="Arial"/>
                <w:bCs/>
              </w:rPr>
              <w:t>Display rigorous confidentiality and maintain high level of professional boundaries</w:t>
            </w:r>
          </w:p>
          <w:p w:rsidR="004C2B94" w:rsidRPr="006A0095" w:rsidRDefault="004C2B94" w:rsidP="00484BA7">
            <w:pPr>
              <w:pStyle w:val="ListParagraph"/>
              <w:spacing w:before="100" w:beforeAutospacing="1" w:after="100" w:afterAutospacing="1"/>
              <w:ind w:left="360"/>
              <w:rPr>
                <w:rFonts w:ascii="Arial" w:hAnsi="Arial" w:cs="Arial"/>
                <w:bCs/>
              </w:rPr>
            </w:pPr>
          </w:p>
        </w:tc>
        <w:tc>
          <w:tcPr>
            <w:tcW w:w="3891" w:type="dxa"/>
          </w:tcPr>
          <w:p w:rsidR="004C2B94" w:rsidRPr="006A0095" w:rsidRDefault="004C2B94" w:rsidP="004C2B94">
            <w:pPr>
              <w:pStyle w:val="ListParagraph"/>
              <w:numPr>
                <w:ilvl w:val="0"/>
                <w:numId w:val="8"/>
              </w:numPr>
              <w:spacing w:before="100" w:beforeAutospacing="1" w:after="100" w:afterAutospacing="1" w:line="240" w:lineRule="auto"/>
              <w:rPr>
                <w:rFonts w:ascii="Arial" w:hAnsi="Arial" w:cs="Arial"/>
              </w:rPr>
            </w:pPr>
            <w:r w:rsidRPr="006A0095">
              <w:rPr>
                <w:rFonts w:ascii="Arial" w:hAnsi="Arial" w:cs="Arial"/>
              </w:rPr>
              <w:t>Leadership skills</w:t>
            </w:r>
          </w:p>
          <w:p w:rsidR="004C2B94" w:rsidRPr="006A0095" w:rsidRDefault="009D5213" w:rsidP="004C2B94">
            <w:pPr>
              <w:pStyle w:val="ListParagraph"/>
              <w:numPr>
                <w:ilvl w:val="0"/>
                <w:numId w:val="8"/>
              </w:numPr>
              <w:spacing w:before="100" w:beforeAutospacing="1" w:after="100" w:afterAutospacing="1" w:line="240" w:lineRule="auto"/>
              <w:rPr>
                <w:rFonts w:ascii="Arial" w:hAnsi="Arial" w:cs="Arial"/>
              </w:rPr>
            </w:pPr>
            <w:r w:rsidRPr="006A0095">
              <w:rPr>
                <w:rFonts w:ascii="Arial" w:hAnsi="Arial" w:cs="Arial"/>
              </w:rPr>
              <w:t xml:space="preserve">Have knowledge of Intensive Interaction methods of communication  </w:t>
            </w:r>
          </w:p>
          <w:p w:rsidR="004C2B94" w:rsidRPr="006A0095" w:rsidRDefault="004C2B94" w:rsidP="00484BA7">
            <w:pPr>
              <w:pStyle w:val="ListParagraph"/>
              <w:spacing w:before="100" w:beforeAutospacing="1" w:after="100" w:afterAutospacing="1"/>
              <w:ind w:left="360"/>
              <w:rPr>
                <w:rFonts w:ascii="Arial" w:hAnsi="Arial" w:cs="Arial"/>
                <w:bCs/>
              </w:rPr>
            </w:pPr>
          </w:p>
        </w:tc>
      </w:tr>
      <w:tr w:rsidR="00A545C5" w:rsidRPr="006A0095" w:rsidTr="00484BA7">
        <w:tc>
          <w:tcPr>
            <w:tcW w:w="2178" w:type="dxa"/>
          </w:tcPr>
          <w:p w:rsidR="004C2B94" w:rsidRPr="006A0095" w:rsidRDefault="004C2B94" w:rsidP="00484BA7">
            <w:pPr>
              <w:spacing w:before="100" w:beforeAutospacing="1" w:after="100" w:afterAutospacing="1"/>
              <w:rPr>
                <w:rFonts w:ascii="Arial" w:hAnsi="Arial" w:cs="Arial"/>
                <w:b/>
                <w:bCs/>
                <w:sz w:val="22"/>
                <w:szCs w:val="22"/>
              </w:rPr>
            </w:pPr>
          </w:p>
        </w:tc>
        <w:tc>
          <w:tcPr>
            <w:tcW w:w="3891" w:type="dxa"/>
          </w:tcPr>
          <w:p w:rsidR="004C2B94" w:rsidRPr="006A0095" w:rsidRDefault="004C2B94" w:rsidP="00484BA7">
            <w:pPr>
              <w:spacing w:before="100" w:beforeAutospacing="1" w:after="100" w:afterAutospacing="1"/>
              <w:rPr>
                <w:rFonts w:ascii="Arial" w:hAnsi="Arial" w:cs="Arial"/>
                <w:bCs/>
                <w:sz w:val="22"/>
                <w:szCs w:val="22"/>
              </w:rPr>
            </w:pPr>
          </w:p>
        </w:tc>
        <w:tc>
          <w:tcPr>
            <w:tcW w:w="3891" w:type="dxa"/>
          </w:tcPr>
          <w:p w:rsidR="004C2B94" w:rsidRPr="006A0095" w:rsidRDefault="004C2B94" w:rsidP="00484BA7">
            <w:pPr>
              <w:spacing w:before="100" w:beforeAutospacing="1" w:after="100" w:afterAutospacing="1"/>
              <w:rPr>
                <w:rFonts w:ascii="Arial" w:hAnsi="Arial" w:cs="Arial"/>
                <w:bCs/>
                <w:sz w:val="22"/>
                <w:szCs w:val="22"/>
              </w:rPr>
            </w:pPr>
          </w:p>
        </w:tc>
      </w:tr>
      <w:tr w:rsidR="00A545C5" w:rsidRPr="006A0095" w:rsidTr="00484BA7">
        <w:tc>
          <w:tcPr>
            <w:tcW w:w="2178" w:type="dxa"/>
          </w:tcPr>
          <w:p w:rsidR="004C2B94" w:rsidRPr="006A0095" w:rsidRDefault="004C2B94" w:rsidP="00484BA7">
            <w:pPr>
              <w:spacing w:before="100" w:beforeAutospacing="1" w:after="100" w:afterAutospacing="1"/>
              <w:rPr>
                <w:rFonts w:ascii="Arial" w:hAnsi="Arial" w:cs="Arial"/>
                <w:b/>
                <w:bCs/>
                <w:sz w:val="22"/>
                <w:szCs w:val="22"/>
              </w:rPr>
            </w:pPr>
            <w:r w:rsidRPr="006A0095">
              <w:rPr>
                <w:rFonts w:ascii="Arial" w:hAnsi="Arial" w:cs="Arial"/>
                <w:b/>
                <w:bCs/>
                <w:sz w:val="22"/>
                <w:szCs w:val="22"/>
              </w:rPr>
              <w:t>General Skills/Attributes</w:t>
            </w:r>
          </w:p>
        </w:tc>
        <w:tc>
          <w:tcPr>
            <w:tcW w:w="3891" w:type="dxa"/>
          </w:tcPr>
          <w:p w:rsidR="004C2B94" w:rsidRPr="006A0095" w:rsidRDefault="004C2B94" w:rsidP="004C2B94">
            <w:pPr>
              <w:pStyle w:val="ListParagraph"/>
              <w:numPr>
                <w:ilvl w:val="0"/>
                <w:numId w:val="8"/>
              </w:numPr>
              <w:spacing w:after="0" w:line="240" w:lineRule="auto"/>
              <w:rPr>
                <w:rFonts w:ascii="Arial" w:hAnsi="Arial" w:cs="Arial"/>
                <w:bCs/>
              </w:rPr>
            </w:pPr>
            <w:r w:rsidRPr="006A0095">
              <w:rPr>
                <w:rFonts w:ascii="Arial" w:hAnsi="Arial" w:cs="Arial"/>
                <w:bCs/>
              </w:rPr>
              <w:t xml:space="preserve">Cheerful </w:t>
            </w:r>
            <w:r w:rsidR="002240E0" w:rsidRPr="006A0095">
              <w:rPr>
                <w:rFonts w:ascii="Arial" w:hAnsi="Arial" w:cs="Arial"/>
                <w:bCs/>
              </w:rPr>
              <w:t>and positive</w:t>
            </w:r>
            <w:r w:rsidRPr="006A0095">
              <w:rPr>
                <w:rFonts w:ascii="Arial" w:hAnsi="Arial" w:cs="Arial"/>
                <w:bCs/>
              </w:rPr>
              <w:t xml:space="preserve"> attitude</w:t>
            </w:r>
          </w:p>
          <w:p w:rsidR="004C2B94" w:rsidRPr="006A0095" w:rsidRDefault="009D5213" w:rsidP="004C2B94">
            <w:pPr>
              <w:pStyle w:val="ListParagraph"/>
              <w:numPr>
                <w:ilvl w:val="0"/>
                <w:numId w:val="8"/>
              </w:numPr>
              <w:spacing w:after="0" w:line="240" w:lineRule="auto"/>
              <w:rPr>
                <w:rFonts w:ascii="Arial" w:hAnsi="Arial" w:cs="Arial"/>
                <w:bCs/>
              </w:rPr>
            </w:pPr>
            <w:r w:rsidRPr="006A0095">
              <w:rPr>
                <w:rFonts w:ascii="Arial" w:hAnsi="Arial" w:cs="Arial"/>
                <w:bCs/>
              </w:rPr>
              <w:t xml:space="preserve">Ability to motivate and lead a team </w:t>
            </w:r>
          </w:p>
          <w:p w:rsidR="002240E0" w:rsidRPr="006A0095" w:rsidRDefault="002240E0" w:rsidP="002240E0">
            <w:pPr>
              <w:pStyle w:val="ListParagraph"/>
              <w:spacing w:after="0" w:line="240" w:lineRule="auto"/>
              <w:ind w:left="360"/>
              <w:rPr>
                <w:rFonts w:ascii="Arial" w:hAnsi="Arial" w:cs="Arial"/>
                <w:bCs/>
              </w:rPr>
            </w:pPr>
          </w:p>
        </w:tc>
        <w:tc>
          <w:tcPr>
            <w:tcW w:w="3891" w:type="dxa"/>
          </w:tcPr>
          <w:p w:rsidR="004C2B94" w:rsidRPr="006A0095" w:rsidRDefault="002240E0" w:rsidP="002240E0">
            <w:pPr>
              <w:pStyle w:val="ListParagraph"/>
              <w:numPr>
                <w:ilvl w:val="0"/>
                <w:numId w:val="8"/>
              </w:numPr>
              <w:rPr>
                <w:rFonts w:ascii="Arial" w:hAnsi="Arial" w:cs="Arial"/>
              </w:rPr>
            </w:pPr>
            <w:r w:rsidRPr="006A0095">
              <w:rPr>
                <w:rFonts w:ascii="Arial" w:hAnsi="Arial" w:cs="Arial"/>
              </w:rPr>
              <w:t>Calm and professional demeanour</w:t>
            </w:r>
          </w:p>
          <w:p w:rsidR="004C2B94" w:rsidRPr="006A0095" w:rsidRDefault="004C2B94" w:rsidP="00484BA7">
            <w:pPr>
              <w:spacing w:before="100" w:beforeAutospacing="1" w:after="100" w:afterAutospacing="1"/>
              <w:rPr>
                <w:rFonts w:ascii="Arial" w:hAnsi="Arial" w:cs="Arial"/>
                <w:bCs/>
                <w:sz w:val="22"/>
                <w:szCs w:val="22"/>
              </w:rPr>
            </w:pPr>
          </w:p>
        </w:tc>
      </w:tr>
      <w:tr w:rsidR="00A545C5" w:rsidRPr="006A0095" w:rsidTr="00484BA7">
        <w:tc>
          <w:tcPr>
            <w:tcW w:w="2178" w:type="dxa"/>
          </w:tcPr>
          <w:p w:rsidR="004C2B94" w:rsidRPr="006A0095" w:rsidRDefault="004C2B94" w:rsidP="00484BA7">
            <w:pPr>
              <w:spacing w:before="100" w:beforeAutospacing="1" w:after="100" w:afterAutospacing="1"/>
              <w:rPr>
                <w:rFonts w:ascii="Arial" w:hAnsi="Arial" w:cs="Arial"/>
                <w:b/>
                <w:bCs/>
                <w:sz w:val="22"/>
                <w:szCs w:val="22"/>
              </w:rPr>
            </w:pPr>
          </w:p>
        </w:tc>
        <w:tc>
          <w:tcPr>
            <w:tcW w:w="3891" w:type="dxa"/>
          </w:tcPr>
          <w:p w:rsidR="004C2B94" w:rsidRPr="006A0095" w:rsidRDefault="004C2B94" w:rsidP="00484BA7">
            <w:pPr>
              <w:spacing w:before="100" w:beforeAutospacing="1" w:after="100" w:afterAutospacing="1"/>
              <w:rPr>
                <w:rFonts w:ascii="Arial" w:hAnsi="Arial" w:cs="Arial"/>
                <w:b/>
                <w:bCs/>
                <w:sz w:val="22"/>
                <w:szCs w:val="22"/>
              </w:rPr>
            </w:pPr>
          </w:p>
        </w:tc>
        <w:tc>
          <w:tcPr>
            <w:tcW w:w="3891" w:type="dxa"/>
          </w:tcPr>
          <w:p w:rsidR="004C2B94" w:rsidRPr="006A0095" w:rsidRDefault="004C2B94" w:rsidP="00484BA7">
            <w:pPr>
              <w:spacing w:before="100" w:beforeAutospacing="1" w:after="100" w:afterAutospacing="1"/>
              <w:rPr>
                <w:rFonts w:ascii="Arial" w:hAnsi="Arial" w:cs="Arial"/>
                <w:b/>
                <w:bCs/>
                <w:sz w:val="22"/>
                <w:szCs w:val="22"/>
              </w:rPr>
            </w:pPr>
          </w:p>
        </w:tc>
      </w:tr>
    </w:tbl>
    <w:p w:rsidR="004C2B94" w:rsidRPr="006A0095" w:rsidRDefault="004C2B94" w:rsidP="004C2B94">
      <w:pPr>
        <w:spacing w:before="100" w:beforeAutospacing="1" w:after="100" w:afterAutospacing="1" w:line="240" w:lineRule="auto"/>
        <w:rPr>
          <w:rFonts w:ascii="Arial" w:hAnsi="Arial" w:cs="Arial"/>
          <w:bCs/>
          <w:sz w:val="22"/>
          <w:szCs w:val="22"/>
        </w:rPr>
      </w:pPr>
      <w:r w:rsidRPr="006A0095">
        <w:rPr>
          <w:rFonts w:ascii="Arial" w:hAnsi="Arial" w:cs="Arial"/>
          <w:bCs/>
          <w:sz w:val="22"/>
          <w:szCs w:val="22"/>
        </w:rPr>
        <w:t>This job description and person specification is not exhaustive and amendments and additions may be required in line with future changes in the post holder duties.</w:t>
      </w:r>
    </w:p>
    <w:tbl>
      <w:tblPr>
        <w:tblW w:w="9131" w:type="dxa"/>
        <w:tblLook w:val="0000" w:firstRow="0" w:lastRow="0" w:firstColumn="0" w:lastColumn="0" w:noHBand="0" w:noVBand="0"/>
      </w:tblPr>
      <w:tblGrid>
        <w:gridCol w:w="2482"/>
        <w:gridCol w:w="4193"/>
        <w:gridCol w:w="890"/>
        <w:gridCol w:w="1566"/>
      </w:tblGrid>
      <w:tr w:rsidR="004C2B94" w:rsidRPr="006A0095" w:rsidTr="00484BA7">
        <w:trPr>
          <w:trHeight w:val="801"/>
        </w:trPr>
        <w:tc>
          <w:tcPr>
            <w:tcW w:w="2482" w:type="dxa"/>
            <w:vAlign w:val="center"/>
          </w:tcPr>
          <w:p w:rsidR="004C2B94" w:rsidRPr="006A0095" w:rsidRDefault="004C2B94" w:rsidP="00484BA7">
            <w:pPr>
              <w:spacing w:before="120" w:after="120"/>
              <w:rPr>
                <w:rFonts w:ascii="Arial" w:hAnsi="Arial" w:cs="Arial"/>
                <w:bCs/>
                <w:sz w:val="22"/>
                <w:szCs w:val="22"/>
              </w:rPr>
            </w:pPr>
            <w:r w:rsidRPr="006A0095">
              <w:rPr>
                <w:rFonts w:ascii="Arial" w:hAnsi="Arial" w:cs="Arial"/>
                <w:bCs/>
                <w:sz w:val="22"/>
                <w:szCs w:val="22"/>
              </w:rPr>
              <w:t>Signed by Employee</w:t>
            </w:r>
          </w:p>
        </w:tc>
        <w:tc>
          <w:tcPr>
            <w:tcW w:w="4193" w:type="dxa"/>
            <w:shd w:val="clear" w:color="auto" w:fill="auto"/>
            <w:vAlign w:val="center"/>
          </w:tcPr>
          <w:p w:rsidR="004C2B94" w:rsidRPr="006A0095" w:rsidRDefault="004C2B94" w:rsidP="00484BA7">
            <w:pPr>
              <w:spacing w:before="120" w:after="120"/>
              <w:rPr>
                <w:rFonts w:ascii="Arial" w:hAnsi="Arial" w:cs="Arial"/>
                <w:bCs/>
                <w:sz w:val="22"/>
                <w:szCs w:val="22"/>
              </w:rPr>
            </w:pPr>
          </w:p>
        </w:tc>
        <w:tc>
          <w:tcPr>
            <w:tcW w:w="890" w:type="dxa"/>
            <w:shd w:val="clear" w:color="auto" w:fill="auto"/>
            <w:vAlign w:val="center"/>
          </w:tcPr>
          <w:p w:rsidR="004C2B94" w:rsidRPr="006A0095" w:rsidRDefault="004C2B94" w:rsidP="00484BA7">
            <w:pPr>
              <w:spacing w:before="120" w:after="120"/>
              <w:rPr>
                <w:rFonts w:ascii="Arial" w:hAnsi="Arial" w:cs="Arial"/>
                <w:bCs/>
                <w:sz w:val="22"/>
                <w:szCs w:val="22"/>
              </w:rPr>
            </w:pPr>
            <w:r w:rsidRPr="006A0095">
              <w:rPr>
                <w:rFonts w:ascii="Arial" w:hAnsi="Arial" w:cs="Arial"/>
                <w:bCs/>
                <w:sz w:val="22"/>
                <w:szCs w:val="22"/>
              </w:rPr>
              <w:t>Date</w:t>
            </w:r>
          </w:p>
        </w:tc>
        <w:tc>
          <w:tcPr>
            <w:tcW w:w="1566" w:type="dxa"/>
            <w:shd w:val="clear" w:color="auto" w:fill="auto"/>
            <w:vAlign w:val="center"/>
          </w:tcPr>
          <w:p w:rsidR="004C2B94" w:rsidRPr="006A0095" w:rsidRDefault="004C2B94" w:rsidP="00484BA7">
            <w:pPr>
              <w:spacing w:before="120" w:after="120"/>
              <w:rPr>
                <w:rFonts w:ascii="Arial" w:hAnsi="Arial" w:cs="Arial"/>
                <w:bCs/>
                <w:sz w:val="22"/>
                <w:szCs w:val="22"/>
              </w:rPr>
            </w:pPr>
          </w:p>
        </w:tc>
      </w:tr>
      <w:tr w:rsidR="004C2B94" w:rsidRPr="006A0095" w:rsidTr="00484BA7">
        <w:trPr>
          <w:trHeight w:val="837"/>
        </w:trPr>
        <w:tc>
          <w:tcPr>
            <w:tcW w:w="2482" w:type="dxa"/>
            <w:vAlign w:val="center"/>
          </w:tcPr>
          <w:p w:rsidR="004C2B94" w:rsidRPr="006A0095" w:rsidRDefault="004C2B94" w:rsidP="00484BA7">
            <w:pPr>
              <w:spacing w:before="120" w:after="120"/>
              <w:rPr>
                <w:rFonts w:ascii="Arial" w:hAnsi="Arial" w:cs="Arial"/>
                <w:bCs/>
                <w:sz w:val="22"/>
                <w:szCs w:val="22"/>
              </w:rPr>
            </w:pPr>
            <w:r w:rsidRPr="006A0095">
              <w:rPr>
                <w:rFonts w:ascii="Arial" w:hAnsi="Arial" w:cs="Arial"/>
                <w:bCs/>
                <w:sz w:val="22"/>
                <w:szCs w:val="22"/>
              </w:rPr>
              <w:t>Signed by Manager</w:t>
            </w:r>
          </w:p>
        </w:tc>
        <w:tc>
          <w:tcPr>
            <w:tcW w:w="4193" w:type="dxa"/>
            <w:shd w:val="clear" w:color="auto" w:fill="auto"/>
            <w:vAlign w:val="center"/>
          </w:tcPr>
          <w:p w:rsidR="004C2B94" w:rsidRPr="006A0095" w:rsidRDefault="004C2B94" w:rsidP="00484BA7">
            <w:pPr>
              <w:spacing w:before="120" w:after="120"/>
              <w:rPr>
                <w:rFonts w:ascii="Arial" w:hAnsi="Arial" w:cs="Arial"/>
                <w:bCs/>
                <w:sz w:val="22"/>
                <w:szCs w:val="22"/>
              </w:rPr>
            </w:pPr>
          </w:p>
        </w:tc>
        <w:tc>
          <w:tcPr>
            <w:tcW w:w="890" w:type="dxa"/>
            <w:shd w:val="clear" w:color="auto" w:fill="auto"/>
            <w:vAlign w:val="center"/>
          </w:tcPr>
          <w:p w:rsidR="004C2B94" w:rsidRPr="006A0095" w:rsidRDefault="004C2B94" w:rsidP="00484BA7">
            <w:pPr>
              <w:spacing w:before="120" w:after="120"/>
              <w:rPr>
                <w:rFonts w:ascii="Arial" w:hAnsi="Arial" w:cs="Arial"/>
                <w:bCs/>
                <w:sz w:val="22"/>
                <w:szCs w:val="22"/>
              </w:rPr>
            </w:pPr>
            <w:r w:rsidRPr="006A0095">
              <w:rPr>
                <w:rFonts w:ascii="Arial" w:hAnsi="Arial" w:cs="Arial"/>
                <w:bCs/>
                <w:sz w:val="22"/>
                <w:szCs w:val="22"/>
              </w:rPr>
              <w:t>Date</w:t>
            </w:r>
          </w:p>
        </w:tc>
        <w:tc>
          <w:tcPr>
            <w:tcW w:w="1566" w:type="dxa"/>
            <w:shd w:val="clear" w:color="auto" w:fill="auto"/>
            <w:vAlign w:val="center"/>
          </w:tcPr>
          <w:p w:rsidR="004C2B94" w:rsidRPr="006A0095" w:rsidRDefault="004C2B94" w:rsidP="00484BA7">
            <w:pPr>
              <w:spacing w:before="120" w:after="120"/>
              <w:rPr>
                <w:rFonts w:ascii="Arial" w:hAnsi="Arial" w:cs="Arial"/>
                <w:bCs/>
                <w:sz w:val="22"/>
                <w:szCs w:val="22"/>
              </w:rPr>
            </w:pPr>
          </w:p>
        </w:tc>
      </w:tr>
      <w:tr w:rsidR="004C2B94" w:rsidRPr="006A0095" w:rsidTr="00484BA7">
        <w:trPr>
          <w:trHeight w:val="918"/>
        </w:trPr>
        <w:tc>
          <w:tcPr>
            <w:tcW w:w="2482" w:type="dxa"/>
            <w:vAlign w:val="center"/>
          </w:tcPr>
          <w:p w:rsidR="004C2B94" w:rsidRPr="006A0095" w:rsidRDefault="004C2B94" w:rsidP="00484BA7">
            <w:pPr>
              <w:spacing w:before="120" w:after="120"/>
              <w:rPr>
                <w:rFonts w:ascii="Arial" w:hAnsi="Arial" w:cs="Arial"/>
                <w:bCs/>
                <w:sz w:val="22"/>
                <w:szCs w:val="22"/>
              </w:rPr>
            </w:pPr>
            <w:r w:rsidRPr="006A0095">
              <w:rPr>
                <w:rFonts w:ascii="Arial" w:hAnsi="Arial" w:cs="Arial"/>
                <w:bCs/>
                <w:sz w:val="22"/>
                <w:szCs w:val="22"/>
              </w:rPr>
              <w:t>Signed by Human Resources</w:t>
            </w:r>
          </w:p>
        </w:tc>
        <w:tc>
          <w:tcPr>
            <w:tcW w:w="4193" w:type="dxa"/>
            <w:shd w:val="clear" w:color="auto" w:fill="auto"/>
            <w:vAlign w:val="center"/>
          </w:tcPr>
          <w:p w:rsidR="004C2B94" w:rsidRPr="006A0095" w:rsidRDefault="004C2B94" w:rsidP="00484BA7">
            <w:pPr>
              <w:spacing w:before="120" w:after="120"/>
              <w:rPr>
                <w:rFonts w:ascii="Arial" w:hAnsi="Arial" w:cs="Arial"/>
                <w:bCs/>
                <w:sz w:val="22"/>
                <w:szCs w:val="22"/>
              </w:rPr>
            </w:pPr>
          </w:p>
        </w:tc>
        <w:tc>
          <w:tcPr>
            <w:tcW w:w="890" w:type="dxa"/>
            <w:shd w:val="clear" w:color="auto" w:fill="auto"/>
            <w:vAlign w:val="center"/>
          </w:tcPr>
          <w:p w:rsidR="004C2B94" w:rsidRPr="006A0095" w:rsidRDefault="004C2B94" w:rsidP="00484BA7">
            <w:pPr>
              <w:spacing w:before="120" w:after="120"/>
              <w:rPr>
                <w:rFonts w:ascii="Arial" w:hAnsi="Arial" w:cs="Arial"/>
                <w:bCs/>
                <w:sz w:val="22"/>
                <w:szCs w:val="22"/>
              </w:rPr>
            </w:pPr>
            <w:r w:rsidRPr="006A0095">
              <w:rPr>
                <w:rFonts w:ascii="Arial" w:hAnsi="Arial" w:cs="Arial"/>
                <w:bCs/>
                <w:sz w:val="22"/>
                <w:szCs w:val="22"/>
              </w:rPr>
              <w:t>Date</w:t>
            </w:r>
          </w:p>
        </w:tc>
        <w:tc>
          <w:tcPr>
            <w:tcW w:w="1566" w:type="dxa"/>
            <w:shd w:val="clear" w:color="auto" w:fill="auto"/>
            <w:vAlign w:val="center"/>
          </w:tcPr>
          <w:p w:rsidR="004C2B94" w:rsidRPr="006A0095" w:rsidRDefault="004C2B94" w:rsidP="00484BA7">
            <w:pPr>
              <w:spacing w:before="120" w:after="120"/>
              <w:rPr>
                <w:rFonts w:ascii="Arial" w:hAnsi="Arial" w:cs="Arial"/>
                <w:bCs/>
                <w:sz w:val="22"/>
                <w:szCs w:val="22"/>
              </w:rPr>
            </w:pPr>
          </w:p>
        </w:tc>
      </w:tr>
    </w:tbl>
    <w:p w:rsidR="00FF6EB0" w:rsidRPr="006A0095" w:rsidRDefault="00FF6EB0" w:rsidP="00AD63FF">
      <w:pPr>
        <w:rPr>
          <w:rFonts w:ascii="Arial" w:hAnsi="Arial" w:cs="Arial"/>
          <w:sz w:val="22"/>
          <w:szCs w:val="22"/>
        </w:rPr>
      </w:pPr>
    </w:p>
    <w:sectPr w:rsidR="00FF6EB0" w:rsidRPr="006A0095" w:rsidSect="002A2601">
      <w:headerReference w:type="default" r:id="rId8"/>
      <w:footerReference w:type="default" r:id="rId9"/>
      <w:headerReference w:type="first" r:id="rId10"/>
      <w:footerReference w:type="first" r:id="rId11"/>
      <w:pgSz w:w="11906" w:h="16838"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B68" w:rsidRDefault="00534B68" w:rsidP="00AD63FF">
      <w:r>
        <w:separator/>
      </w:r>
    </w:p>
  </w:endnote>
  <w:endnote w:type="continuationSeparator" w:id="0">
    <w:p w:rsidR="00534B68" w:rsidRDefault="00534B68" w:rsidP="00AD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306" w:rsidRDefault="002F4EE8" w:rsidP="0008692F">
    <w:pPr>
      <w:pStyle w:val="Footer"/>
    </w:pPr>
    <w:r>
      <w:rPr>
        <w:noProof/>
        <w:lang w:eastAsia="en-GB"/>
      </w:rPr>
      <mc:AlternateContent>
        <mc:Choice Requires="wps">
          <w:drawing>
            <wp:anchor distT="0" distB="0" distL="114300" distR="114300" simplePos="0" relativeHeight="251662336" behindDoc="0" locked="0" layoutInCell="1" allowOverlap="1" wp14:anchorId="1236B629" wp14:editId="57F6F89E">
              <wp:simplePos x="0" y="0"/>
              <wp:positionH relativeFrom="column">
                <wp:posOffset>-71787385</wp:posOffset>
              </wp:positionH>
              <wp:positionV relativeFrom="paragraph">
                <wp:posOffset>-49530</wp:posOffset>
              </wp:positionV>
              <wp:extent cx="142661640" cy="13970"/>
              <wp:effectExtent l="12065" t="7620" r="10795" b="698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661640" cy="13970"/>
                      </a:xfrm>
                      <a:prstGeom prst="straightConnector1">
                        <a:avLst/>
                      </a:prstGeom>
                      <a:noFill/>
                      <a:ln w="952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86B29" id="_x0000_t32" coordsize="21600,21600" o:spt="32" o:oned="t" path="m,l21600,21600e" filled="f">
              <v:path arrowok="t" fillok="f" o:connecttype="none"/>
              <o:lock v:ext="edit" shapetype="t"/>
            </v:shapetype>
            <v:shape id="AutoShape 20" o:spid="_x0000_s1026" type="#_x0000_t32" style="position:absolute;margin-left:-5652.55pt;margin-top:-3.9pt;width:11233.2pt;height:1.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" strokecolor="#41a8da [3212]"/>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C8" w:rsidRDefault="000A1A54" w:rsidP="0008692F">
    <w:pPr>
      <w:pStyle w:val="Footer"/>
    </w:pPr>
    <w:r>
      <w:t xml:space="preserve">Policy document date </w:t>
    </w:r>
    <w:sdt>
      <w:sdtPr>
        <w:rPr>
          <w:rStyle w:val="FooterChar"/>
        </w:rPr>
        <w:alias w:val="Document date"/>
        <w:tag w:val="Document date"/>
        <w:id w:val="19773305"/>
        <w:temporary/>
        <w:showingPlcHdr/>
      </w:sdtPr>
      <w:sdtEndPr>
        <w:rPr>
          <w:rStyle w:val="DefaultParagraphFont"/>
          <w:szCs w:val="24"/>
        </w:rPr>
      </w:sdtEndPr>
      <w:sdtContent>
        <w:r>
          <w:rPr>
            <w:rStyle w:val="PlaceholderText"/>
          </w:rPr>
          <w:t>Enter document date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B68" w:rsidRDefault="00534B68" w:rsidP="00AD63FF">
      <w:r>
        <w:separator/>
      </w:r>
    </w:p>
  </w:footnote>
  <w:footnote w:type="continuationSeparator" w:id="0">
    <w:p w:rsidR="00534B68" w:rsidRDefault="00534B68" w:rsidP="00AD6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306" w:rsidRPr="005F5738" w:rsidRDefault="00F37306" w:rsidP="0008692F">
    <w:pPr>
      <w:pStyle w:val="Paragraphheading"/>
    </w:pPr>
  </w:p>
  <w:p w:rsidR="00F37306" w:rsidRDefault="002F4ED7" w:rsidP="00AD63FF">
    <w:r w:rsidRPr="002F4ED7">
      <w:rPr>
        <w:noProof/>
        <w:lang w:eastAsia="en-GB"/>
      </w:rPr>
      <w:drawing>
        <wp:anchor distT="0" distB="360045" distL="360045" distR="0" simplePos="0" relativeHeight="251664384" behindDoc="0" locked="1" layoutInCell="0" allowOverlap="0" wp14:anchorId="13265D07" wp14:editId="41CB8B1E">
          <wp:simplePos x="0" y="0"/>
          <wp:positionH relativeFrom="margin">
            <wp:posOffset>5757545</wp:posOffset>
          </wp:positionH>
          <wp:positionV relativeFrom="page">
            <wp:posOffset>358140</wp:posOffset>
          </wp:positionV>
          <wp:extent cx="880110" cy="800100"/>
          <wp:effectExtent l="19050" t="0" r="0" b="0"/>
          <wp:wrapSquare wrapText="bothSides"/>
          <wp:docPr id="1" name="Picture 2" descr="6713-MarthaTrustMASTER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13-MarthaTrustMASTERLogosmall.jpg"/>
                  <pic:cNvPicPr/>
                </pic:nvPicPr>
                <pic:blipFill>
                  <a:blip r:embed="rId1" cstate="print"/>
                  <a:stretch>
                    <a:fillRect/>
                  </a:stretch>
                </pic:blipFill>
                <pic:spPr>
                  <a:xfrm>
                    <a:off x="0" y="0"/>
                    <a:ext cx="877570" cy="8001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C8" w:rsidRPr="005F5738" w:rsidRDefault="002F4EE8" w:rsidP="00370AA1">
    <w:pPr>
      <w:pStyle w:val="Subheading"/>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2263140</wp:posOffset>
              </wp:positionH>
              <wp:positionV relativeFrom="paragraph">
                <wp:posOffset>-47625</wp:posOffset>
              </wp:positionV>
              <wp:extent cx="1682115" cy="256540"/>
              <wp:effectExtent l="0" t="0" r="0" b="635"/>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SubheadingChar"/>
                            </w:rPr>
                            <w:alias w:val="Policy number"/>
                            <w:tag w:val="Insert policy number"/>
                            <w:id w:val="19773302"/>
                            <w:temporary/>
                            <w:showingPlcHdr/>
                          </w:sdtPr>
                          <w:sdtEndPr>
                            <w:rPr>
                              <w:rStyle w:val="DefaultParagraphFont"/>
                              <w:b/>
                            </w:rPr>
                          </w:sdtEndPr>
                          <w:sdtContent>
                            <w:p w:rsidR="00F37306" w:rsidRDefault="000A1A54" w:rsidP="00370AA1">
                              <w:pPr>
                                <w:pStyle w:val="Subheading"/>
                              </w:pPr>
                              <w:r>
                                <w:rPr>
                                  <w:rStyle w:val="PlaceholderText"/>
                                </w:rPr>
                                <w:t>Insert policy number</w:t>
                              </w:r>
                            </w:p>
                          </w:sdtContent>
                        </w:sdt>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78.2pt;margin-top:-3.75pt;width:132.45pt;height:2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" filled="f" stroked="f">
              <v:textbox style="mso-fit-shape-to-text:t">
                <w:txbxContent>
                  <w:sdt>
                    <w:sdtPr>
                      <w:rPr>
                        <w:rStyle w:val="SubheadingChar"/>
                      </w:rPr>
                      <w:alias w:val="Policy number"/>
                      <w:tag w:val="Insert policy number"/>
                      <w:id w:val="19773302"/>
                      <w:temporary/>
                      <w:showingPlcHdr/>
                    </w:sdtPr>
                    <w:sdtEndPr>
                      <w:rPr>
                        <w:rStyle w:val="DefaultParagraphFont"/>
                        <w:b/>
                      </w:rPr>
                    </w:sdtEndPr>
                    <w:sdtContent>
                      <w:p w:rsidR="00F37306" w:rsidRDefault="000A1A54" w:rsidP="00370AA1">
                        <w:pPr>
                          <w:pStyle w:val="Subheading"/>
                        </w:pPr>
                        <w:r>
                          <w:rPr>
                            <w:rStyle w:val="PlaceholderText"/>
                          </w:rPr>
                          <w:t>Insert policy number</w:t>
                        </w:r>
                      </w:p>
                    </w:sdtContent>
                  </w:sdt>
                </w:txbxContent>
              </v:textbox>
              <w10:wrap type="square"/>
            </v:shape>
          </w:pict>
        </mc:Fallback>
      </mc:AlternateContent>
    </w:r>
    <w:r w:rsidR="000B38C8" w:rsidRPr="005F5738">
      <w:rPr>
        <w:noProof/>
        <w:lang w:eastAsia="en-GB"/>
      </w:rPr>
      <w:drawing>
        <wp:anchor distT="360045" distB="360045" distL="360045" distR="360045" simplePos="0" relativeHeight="251659264" behindDoc="0" locked="1" layoutInCell="1" allowOverlap="1">
          <wp:simplePos x="0" y="0"/>
          <wp:positionH relativeFrom="page">
            <wp:posOffset>6122670</wp:posOffset>
          </wp:positionH>
          <wp:positionV relativeFrom="page">
            <wp:posOffset>358140</wp:posOffset>
          </wp:positionV>
          <wp:extent cx="1082040" cy="990600"/>
          <wp:effectExtent l="19050" t="0" r="3810" b="0"/>
          <wp:wrapSquare wrapText="bothSides"/>
          <wp:docPr id="4" name="Picture 0" descr="6713-MarthaTrustMASTER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13-MarthaTrustMASTERLogosmall.jpg"/>
                  <pic:cNvPicPr/>
                </pic:nvPicPr>
                <pic:blipFill>
                  <a:blip r:embed="rId1"/>
                  <a:stretch>
                    <a:fillRect/>
                  </a:stretch>
                </pic:blipFill>
                <pic:spPr>
                  <a:xfrm>
                    <a:off x="0" y="0"/>
                    <a:ext cx="1082040" cy="990600"/>
                  </a:xfrm>
                  <a:prstGeom prst="rect">
                    <a:avLst/>
                  </a:prstGeom>
                </pic:spPr>
              </pic:pic>
            </a:graphicData>
          </a:graphic>
        </wp:anchor>
      </w:drawing>
    </w:r>
    <w:r w:rsidR="000B38C8" w:rsidRPr="005F5738">
      <w:t>Martha Trust – Policy statement</w:t>
    </w:r>
    <w:r w:rsidR="00F37306">
      <w:t xml:space="preserve"> </w:t>
    </w:r>
  </w:p>
  <w:p w:rsidR="000B38C8" w:rsidRDefault="000B38C8" w:rsidP="00AD63F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AD5"/>
    <w:multiLevelType w:val="hybridMultilevel"/>
    <w:tmpl w:val="E8DE4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3E72CE"/>
    <w:multiLevelType w:val="hybridMultilevel"/>
    <w:tmpl w:val="51C41FDC"/>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FBC626D"/>
    <w:multiLevelType w:val="hybridMultilevel"/>
    <w:tmpl w:val="5CEE92B6"/>
    <w:lvl w:ilvl="0" w:tplc="6F160BDC">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153F5"/>
    <w:multiLevelType w:val="hybridMultilevel"/>
    <w:tmpl w:val="A7200DEA"/>
    <w:lvl w:ilvl="0" w:tplc="50AA03AA">
      <w:start w:val="1"/>
      <w:numFmt w:val="bullet"/>
      <w:pStyle w:val="Bulletcopy"/>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36A06"/>
    <w:multiLevelType w:val="hybridMultilevel"/>
    <w:tmpl w:val="8DC2D6F4"/>
    <w:lvl w:ilvl="0" w:tplc="DC9CD5F4">
      <w:start w:val="1"/>
      <w:numFmt w:val="decimal"/>
      <w:pStyle w:val="Numberedlist"/>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064AAE"/>
    <w:multiLevelType w:val="hybridMultilevel"/>
    <w:tmpl w:val="6866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300029"/>
    <w:multiLevelType w:val="hybridMultilevel"/>
    <w:tmpl w:val="F5648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9B0246"/>
    <w:multiLevelType w:val="hybridMultilevel"/>
    <w:tmpl w:val="ACE8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413536"/>
    <w:multiLevelType w:val="hybridMultilevel"/>
    <w:tmpl w:val="19E24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ADA7262"/>
    <w:multiLevelType w:val="hybridMultilevel"/>
    <w:tmpl w:val="CB227516"/>
    <w:lvl w:ilvl="0" w:tplc="692666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4"/>
  </w:num>
  <w:num w:numId="5">
    <w:abstractNumId w:val="3"/>
  </w:num>
  <w:num w:numId="6">
    <w:abstractNumId w:val="8"/>
  </w:num>
  <w:num w:numId="7">
    <w:abstractNumId w:val="0"/>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3"/>
  <w:defaultTabStop w:val="284"/>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E0"/>
    <w:rsid w:val="00007607"/>
    <w:rsid w:val="00017DB8"/>
    <w:rsid w:val="00043DE4"/>
    <w:rsid w:val="000771DE"/>
    <w:rsid w:val="0008692F"/>
    <w:rsid w:val="00087F9B"/>
    <w:rsid w:val="000A1A54"/>
    <w:rsid w:val="000B38C8"/>
    <w:rsid w:val="000B6ABE"/>
    <w:rsid w:val="000C1DDB"/>
    <w:rsid w:val="000C67F2"/>
    <w:rsid w:val="000F37B0"/>
    <w:rsid w:val="00145121"/>
    <w:rsid w:val="001516DF"/>
    <w:rsid w:val="001677D3"/>
    <w:rsid w:val="001763F0"/>
    <w:rsid w:val="001F343D"/>
    <w:rsid w:val="002240E0"/>
    <w:rsid w:val="00234534"/>
    <w:rsid w:val="002A2601"/>
    <w:rsid w:val="002A2935"/>
    <w:rsid w:val="002B017F"/>
    <w:rsid w:val="002C3652"/>
    <w:rsid w:val="002D2D2F"/>
    <w:rsid w:val="002E0B9B"/>
    <w:rsid w:val="002E6E7D"/>
    <w:rsid w:val="002F05C5"/>
    <w:rsid w:val="002F0C61"/>
    <w:rsid w:val="002F4ED7"/>
    <w:rsid w:val="002F4EE8"/>
    <w:rsid w:val="0031686B"/>
    <w:rsid w:val="00353B91"/>
    <w:rsid w:val="00361C34"/>
    <w:rsid w:val="00370AA1"/>
    <w:rsid w:val="00387B54"/>
    <w:rsid w:val="003B44D9"/>
    <w:rsid w:val="003C06E0"/>
    <w:rsid w:val="003E4681"/>
    <w:rsid w:val="004019F3"/>
    <w:rsid w:val="0045096D"/>
    <w:rsid w:val="00491A4B"/>
    <w:rsid w:val="00497791"/>
    <w:rsid w:val="004A112F"/>
    <w:rsid w:val="004C2B94"/>
    <w:rsid w:val="004D19DE"/>
    <w:rsid w:val="004E456E"/>
    <w:rsid w:val="00512B92"/>
    <w:rsid w:val="00534B68"/>
    <w:rsid w:val="00593428"/>
    <w:rsid w:val="00595EF4"/>
    <w:rsid w:val="005C0D04"/>
    <w:rsid w:val="005F5738"/>
    <w:rsid w:val="0060671E"/>
    <w:rsid w:val="00655C91"/>
    <w:rsid w:val="00671D89"/>
    <w:rsid w:val="00681F4D"/>
    <w:rsid w:val="00683845"/>
    <w:rsid w:val="006910FC"/>
    <w:rsid w:val="006A0095"/>
    <w:rsid w:val="006E2C9B"/>
    <w:rsid w:val="006E7D44"/>
    <w:rsid w:val="007222D6"/>
    <w:rsid w:val="00723789"/>
    <w:rsid w:val="0073654F"/>
    <w:rsid w:val="00761078"/>
    <w:rsid w:val="007A28EC"/>
    <w:rsid w:val="0083194C"/>
    <w:rsid w:val="00863D2E"/>
    <w:rsid w:val="00892B62"/>
    <w:rsid w:val="008C501A"/>
    <w:rsid w:val="008C7217"/>
    <w:rsid w:val="00903626"/>
    <w:rsid w:val="00922C4A"/>
    <w:rsid w:val="0092531D"/>
    <w:rsid w:val="0095181B"/>
    <w:rsid w:val="009B766C"/>
    <w:rsid w:val="009D5213"/>
    <w:rsid w:val="009E26E0"/>
    <w:rsid w:val="00A03BE9"/>
    <w:rsid w:val="00A545C5"/>
    <w:rsid w:val="00A71E51"/>
    <w:rsid w:val="00A90746"/>
    <w:rsid w:val="00A91C43"/>
    <w:rsid w:val="00AD63FF"/>
    <w:rsid w:val="00B236FD"/>
    <w:rsid w:val="00B24DF4"/>
    <w:rsid w:val="00B6106A"/>
    <w:rsid w:val="00C27A11"/>
    <w:rsid w:val="00C27CCD"/>
    <w:rsid w:val="00C32CCD"/>
    <w:rsid w:val="00C549D9"/>
    <w:rsid w:val="00C921D0"/>
    <w:rsid w:val="00CA71C4"/>
    <w:rsid w:val="00CE0668"/>
    <w:rsid w:val="00CE2B5C"/>
    <w:rsid w:val="00D055C3"/>
    <w:rsid w:val="00D40D7B"/>
    <w:rsid w:val="00D5069A"/>
    <w:rsid w:val="00D73809"/>
    <w:rsid w:val="00D93DAA"/>
    <w:rsid w:val="00DA3EBB"/>
    <w:rsid w:val="00DD07A8"/>
    <w:rsid w:val="00DD35BA"/>
    <w:rsid w:val="00DD3F2B"/>
    <w:rsid w:val="00DD4FC9"/>
    <w:rsid w:val="00DE0223"/>
    <w:rsid w:val="00DF0DB6"/>
    <w:rsid w:val="00ED0561"/>
    <w:rsid w:val="00EF5D06"/>
    <w:rsid w:val="00F024B3"/>
    <w:rsid w:val="00F25EAD"/>
    <w:rsid w:val="00F37306"/>
    <w:rsid w:val="00F57A39"/>
    <w:rsid w:val="00F75285"/>
    <w:rsid w:val="00F75BDF"/>
    <w:rsid w:val="00F97E22"/>
    <w:rsid w:val="00FB7C16"/>
    <w:rsid w:val="00FD0764"/>
    <w:rsid w:val="00FD73BD"/>
    <w:rsid w:val="00FF6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8BAC16"/>
  <w15:docId w15:val="{A4034C87-F984-49F0-92F9-9180AA46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63FF"/>
    <w:pPr>
      <w:spacing w:after="0" w:line="240" w:lineRule="exact"/>
      <w:outlineLvl w:val="3"/>
    </w:pPr>
    <w:rPr>
      <w:rFonts w:cstheme="majorHAnsi"/>
      <w:color w:val="000000" w:themeColor="tex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6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6E0"/>
    <w:rPr>
      <w:rFonts w:ascii="Tahoma" w:hAnsi="Tahoma" w:cs="Tahoma"/>
      <w:sz w:val="16"/>
      <w:szCs w:val="16"/>
    </w:rPr>
  </w:style>
  <w:style w:type="character" w:styleId="PlaceholderText">
    <w:name w:val="Placeholder Text"/>
    <w:basedOn w:val="DefaultParagraphFont"/>
    <w:uiPriority w:val="99"/>
    <w:semiHidden/>
    <w:rsid w:val="000A1A54"/>
    <w:rPr>
      <w:color w:val="808080"/>
    </w:rPr>
  </w:style>
  <w:style w:type="paragraph" w:styleId="Footer">
    <w:name w:val="footer"/>
    <w:basedOn w:val="Bodycopy"/>
    <w:link w:val="FooterChar"/>
    <w:uiPriority w:val="99"/>
    <w:unhideWhenUsed/>
    <w:rsid w:val="000B38C8"/>
    <w:pPr>
      <w:tabs>
        <w:tab w:val="center" w:pos="4513"/>
        <w:tab w:val="right" w:pos="9026"/>
      </w:tabs>
      <w:spacing w:line="240" w:lineRule="auto"/>
    </w:pPr>
    <w:rPr>
      <w:sz w:val="16"/>
    </w:rPr>
  </w:style>
  <w:style w:type="character" w:customStyle="1" w:styleId="FooterChar">
    <w:name w:val="Footer Char"/>
    <w:basedOn w:val="DefaultParagraphFont"/>
    <w:link w:val="Footer"/>
    <w:uiPriority w:val="99"/>
    <w:rsid w:val="000B38C8"/>
    <w:rPr>
      <w:rFonts w:cstheme="majorHAnsi"/>
      <w:color w:val="000000" w:themeColor="text1"/>
      <w:sz w:val="16"/>
      <w:szCs w:val="20"/>
    </w:rPr>
  </w:style>
  <w:style w:type="paragraph" w:customStyle="1" w:styleId="Mainheading">
    <w:name w:val="Main heading"/>
    <w:next w:val="Subheading"/>
    <w:link w:val="MainheadingChar"/>
    <w:autoRedefine/>
    <w:qFormat/>
    <w:rsid w:val="00370AA1"/>
    <w:pPr>
      <w:spacing w:after="360" w:line="320" w:lineRule="exact"/>
      <w:outlineLvl w:val="0"/>
    </w:pPr>
    <w:rPr>
      <w:rFonts w:cstheme="majorHAnsi"/>
      <w:b/>
      <w:color w:val="41A8DA" w:themeColor="background1"/>
      <w:sz w:val="32"/>
      <w:szCs w:val="28"/>
    </w:rPr>
  </w:style>
  <w:style w:type="paragraph" w:customStyle="1" w:styleId="Subheading">
    <w:name w:val="Subheading"/>
    <w:basedOn w:val="Mainheading"/>
    <w:next w:val="Paragraphheading"/>
    <w:link w:val="SubheadingChar"/>
    <w:autoRedefine/>
    <w:qFormat/>
    <w:rsid w:val="00AD63FF"/>
    <w:pPr>
      <w:spacing w:after="0" w:line="240" w:lineRule="exact"/>
      <w:outlineLvl w:val="1"/>
    </w:pPr>
    <w:rPr>
      <w:sz w:val="24"/>
      <w:szCs w:val="24"/>
    </w:rPr>
  </w:style>
  <w:style w:type="character" w:customStyle="1" w:styleId="MainheadingChar">
    <w:name w:val="Main heading Char"/>
    <w:basedOn w:val="DefaultParagraphFont"/>
    <w:link w:val="Mainheading"/>
    <w:rsid w:val="00370AA1"/>
    <w:rPr>
      <w:rFonts w:cstheme="majorHAnsi"/>
      <w:b/>
      <w:color w:val="41A8DA" w:themeColor="background1"/>
      <w:sz w:val="32"/>
      <w:szCs w:val="28"/>
    </w:rPr>
  </w:style>
  <w:style w:type="paragraph" w:customStyle="1" w:styleId="Paragraphheading">
    <w:name w:val="Paragraph heading"/>
    <w:basedOn w:val="Subheading"/>
    <w:next w:val="Bodycopy"/>
    <w:link w:val="ParagraphheadingChar"/>
    <w:autoRedefine/>
    <w:qFormat/>
    <w:rsid w:val="0008692F"/>
    <w:pPr>
      <w:outlineLvl w:val="2"/>
    </w:pPr>
    <w:rPr>
      <w:color w:val="000000" w:themeColor="text1"/>
      <w:sz w:val="20"/>
    </w:rPr>
  </w:style>
  <w:style w:type="character" w:customStyle="1" w:styleId="SubheadingChar">
    <w:name w:val="Subheading Char"/>
    <w:basedOn w:val="DefaultParagraphFont"/>
    <w:link w:val="Subheading"/>
    <w:rsid w:val="00AD63FF"/>
    <w:rPr>
      <w:rFonts w:cstheme="majorHAnsi"/>
      <w:b/>
      <w:color w:val="41A8DA" w:themeColor="background1"/>
      <w:sz w:val="24"/>
      <w:szCs w:val="24"/>
    </w:rPr>
  </w:style>
  <w:style w:type="paragraph" w:customStyle="1" w:styleId="Bodycopy">
    <w:name w:val="Body copy"/>
    <w:basedOn w:val="Paragraphheading"/>
    <w:link w:val="BodycopyChar"/>
    <w:autoRedefine/>
    <w:qFormat/>
    <w:rsid w:val="0008692F"/>
    <w:pPr>
      <w:outlineLvl w:val="3"/>
    </w:pPr>
  </w:style>
  <w:style w:type="character" w:customStyle="1" w:styleId="ParagraphheadingChar">
    <w:name w:val="Paragraph heading Char"/>
    <w:basedOn w:val="DefaultParagraphFont"/>
    <w:link w:val="Paragraphheading"/>
    <w:rsid w:val="0008692F"/>
    <w:rPr>
      <w:rFonts w:cstheme="majorHAnsi"/>
      <w:b/>
      <w:color w:val="000000" w:themeColor="text1"/>
      <w:sz w:val="20"/>
      <w:szCs w:val="24"/>
    </w:rPr>
  </w:style>
  <w:style w:type="paragraph" w:customStyle="1" w:styleId="Bulletcopy">
    <w:name w:val="Bullet copy"/>
    <w:basedOn w:val="Bodycopy"/>
    <w:link w:val="BulletcopyChar1"/>
    <w:autoRedefine/>
    <w:qFormat/>
    <w:rsid w:val="00AD63FF"/>
    <w:pPr>
      <w:numPr>
        <w:numId w:val="5"/>
      </w:numPr>
      <w:tabs>
        <w:tab w:val="left" w:pos="57"/>
        <w:tab w:val="left" w:pos="284"/>
      </w:tabs>
      <w:ind w:left="284" w:hanging="284"/>
      <w:contextualSpacing/>
      <w:outlineLvl w:val="4"/>
    </w:pPr>
  </w:style>
  <w:style w:type="character" w:customStyle="1" w:styleId="BodycopyChar">
    <w:name w:val="Body copy Char"/>
    <w:basedOn w:val="DefaultParagraphFont"/>
    <w:link w:val="Bodycopy"/>
    <w:rsid w:val="0008692F"/>
    <w:rPr>
      <w:rFonts w:cstheme="majorHAnsi"/>
      <w:b/>
      <w:color w:val="000000" w:themeColor="text1"/>
      <w:sz w:val="20"/>
      <w:szCs w:val="24"/>
    </w:rPr>
  </w:style>
  <w:style w:type="paragraph" w:customStyle="1" w:styleId="Numberedlist">
    <w:name w:val="Numbered list"/>
    <w:basedOn w:val="Bulletcopy"/>
    <w:link w:val="NumberedlistChar"/>
    <w:autoRedefine/>
    <w:qFormat/>
    <w:rsid w:val="00AD63FF"/>
    <w:pPr>
      <w:numPr>
        <w:numId w:val="4"/>
      </w:numPr>
      <w:ind w:left="284" w:hanging="284"/>
    </w:pPr>
  </w:style>
  <w:style w:type="character" w:customStyle="1" w:styleId="BulletcopyChar1">
    <w:name w:val="Bullet copy Char1"/>
    <w:basedOn w:val="DefaultParagraphFont"/>
    <w:link w:val="Bulletcopy"/>
    <w:rsid w:val="00AD63FF"/>
    <w:rPr>
      <w:rFonts w:cstheme="majorHAnsi"/>
      <w:color w:val="000000" w:themeColor="text1"/>
      <w:sz w:val="20"/>
      <w:szCs w:val="24"/>
    </w:rPr>
  </w:style>
  <w:style w:type="character" w:customStyle="1" w:styleId="BulletcopyChar">
    <w:name w:val="Bullet copy Char"/>
    <w:basedOn w:val="DefaultParagraphFont"/>
    <w:rsid w:val="000C1DDB"/>
  </w:style>
  <w:style w:type="character" w:customStyle="1" w:styleId="NumberedlistChar">
    <w:name w:val="Numbered list Char"/>
    <w:basedOn w:val="DefaultParagraphFont"/>
    <w:link w:val="Numberedlist"/>
    <w:rsid w:val="00AD63FF"/>
    <w:rPr>
      <w:rFonts w:cstheme="majorHAnsi"/>
      <w:color w:val="000000" w:themeColor="text1"/>
      <w:sz w:val="20"/>
      <w:szCs w:val="24"/>
    </w:rPr>
  </w:style>
  <w:style w:type="paragraph" w:styleId="Header">
    <w:name w:val="header"/>
    <w:basedOn w:val="Normal"/>
    <w:link w:val="HeaderChar"/>
    <w:uiPriority w:val="99"/>
    <w:unhideWhenUsed/>
    <w:rsid w:val="000B6ABE"/>
    <w:pPr>
      <w:tabs>
        <w:tab w:val="center" w:pos="4513"/>
        <w:tab w:val="right" w:pos="9026"/>
      </w:tabs>
      <w:spacing w:line="240" w:lineRule="auto"/>
    </w:pPr>
  </w:style>
  <w:style w:type="character" w:customStyle="1" w:styleId="HeaderChar">
    <w:name w:val="Header Char"/>
    <w:basedOn w:val="DefaultParagraphFont"/>
    <w:link w:val="Header"/>
    <w:uiPriority w:val="99"/>
    <w:rsid w:val="000B6ABE"/>
    <w:rPr>
      <w:rFonts w:cstheme="majorHAnsi"/>
      <w:color w:val="000000" w:themeColor="text1"/>
      <w:sz w:val="20"/>
      <w:szCs w:val="20"/>
    </w:rPr>
  </w:style>
  <w:style w:type="paragraph" w:styleId="ListParagraph">
    <w:name w:val="List Paragraph"/>
    <w:basedOn w:val="Normal"/>
    <w:uiPriority w:val="34"/>
    <w:qFormat/>
    <w:rsid w:val="002F4EE8"/>
    <w:pPr>
      <w:spacing w:after="200" w:line="276" w:lineRule="auto"/>
      <w:ind w:left="720"/>
      <w:contextualSpacing/>
      <w:outlineLvl w:val="9"/>
    </w:pPr>
    <w:rPr>
      <w:rFonts w:cstheme="minorBidi"/>
      <w:color w:val="auto"/>
      <w:sz w:val="22"/>
      <w:szCs w:val="22"/>
    </w:rPr>
  </w:style>
  <w:style w:type="table" w:styleId="TableGrid">
    <w:name w:val="Table Grid"/>
    <w:basedOn w:val="TableNormal"/>
    <w:uiPriority w:val="59"/>
    <w:rsid w:val="004C2B94"/>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0896">
      <w:bodyDiv w:val="1"/>
      <w:marLeft w:val="0"/>
      <w:marRight w:val="0"/>
      <w:marTop w:val="0"/>
      <w:marBottom w:val="0"/>
      <w:divBdr>
        <w:top w:val="none" w:sz="0" w:space="0" w:color="auto"/>
        <w:left w:val="none" w:sz="0" w:space="0" w:color="auto"/>
        <w:bottom w:val="none" w:sz="0" w:space="0" w:color="auto"/>
        <w:right w:val="none" w:sz="0" w:space="0" w:color="auto"/>
      </w:divBdr>
    </w:div>
    <w:div w:id="54718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artha">
  <a:themeElements>
    <a:clrScheme name="Custom 1">
      <a:dk1>
        <a:srgbClr val="000000"/>
      </a:dk1>
      <a:lt1>
        <a:srgbClr val="41A8DA"/>
      </a:lt1>
      <a:dk2>
        <a:srgbClr val="00325C"/>
      </a:dk2>
      <a:lt2>
        <a:srgbClr val="FFFFFF"/>
      </a:lt2>
      <a:accent1>
        <a:srgbClr val="DE006E"/>
      </a:accent1>
      <a:accent2>
        <a:srgbClr val="7EB21D"/>
      </a:accent2>
      <a:accent3>
        <a:srgbClr val="632276"/>
      </a:accent3>
      <a:accent4>
        <a:srgbClr val="1C9D94"/>
      </a:accent4>
      <a:accent5>
        <a:srgbClr val="EF9400"/>
      </a:accent5>
      <a:accent6>
        <a:srgbClr val="FDDA55"/>
      </a:accent6>
      <a:hlink>
        <a:srgbClr val="1C9D94"/>
      </a:hlink>
      <a:folHlink>
        <a:srgbClr val="63227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EBC47-F92A-4D7C-AA44-C0A35024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c:creator>
  <cp:lastModifiedBy>Emma Bulloch</cp:lastModifiedBy>
  <cp:revision>28</cp:revision>
  <cp:lastPrinted>2018-01-26T08:51:00Z</cp:lastPrinted>
  <dcterms:created xsi:type="dcterms:W3CDTF">2020-08-25T09:16:00Z</dcterms:created>
  <dcterms:modified xsi:type="dcterms:W3CDTF">2021-11-17T08:21:00Z</dcterms:modified>
</cp:coreProperties>
</file>